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07" w:rsidRPr="001012B4" w:rsidRDefault="003355C4" w:rsidP="00A65E07">
      <w:pPr>
        <w:jc w:val="center"/>
        <w:rPr>
          <w:rFonts w:cstheme="minorHAnsi"/>
          <w:sz w:val="40"/>
          <w:szCs w:val="40"/>
        </w:rPr>
      </w:pPr>
      <w:bookmarkStart w:id="0" w:name="_GoBack"/>
      <w:bookmarkEnd w:id="0"/>
      <w:r w:rsidRPr="001012B4">
        <w:rPr>
          <w:rFonts w:cstheme="minorHAnsi"/>
          <w:sz w:val="40"/>
          <w:szCs w:val="40"/>
        </w:rPr>
        <w:t>CMM Meeting</w:t>
      </w:r>
    </w:p>
    <w:p w:rsidR="00513382" w:rsidRPr="001012B4" w:rsidRDefault="00B84383" w:rsidP="00A65E07">
      <w:pPr>
        <w:jc w:val="center"/>
        <w:rPr>
          <w:rFonts w:cstheme="minorHAnsi"/>
          <w:sz w:val="40"/>
          <w:szCs w:val="40"/>
        </w:rPr>
      </w:pPr>
      <w:r>
        <w:rPr>
          <w:rFonts w:cstheme="minorHAnsi"/>
          <w:sz w:val="40"/>
          <w:szCs w:val="40"/>
        </w:rPr>
        <w:t>19</w:t>
      </w:r>
      <w:r w:rsidR="00513382" w:rsidRPr="001012B4">
        <w:rPr>
          <w:rFonts w:cstheme="minorHAnsi"/>
          <w:sz w:val="40"/>
          <w:szCs w:val="40"/>
          <w:vertAlign w:val="superscript"/>
        </w:rPr>
        <w:t>th</w:t>
      </w:r>
      <w:r w:rsidR="00513382" w:rsidRPr="001012B4">
        <w:rPr>
          <w:rFonts w:cstheme="minorHAnsi"/>
          <w:sz w:val="40"/>
          <w:szCs w:val="40"/>
        </w:rPr>
        <w:t xml:space="preserve"> February 2013 – 10.30am to 12noon</w:t>
      </w:r>
    </w:p>
    <w:p w:rsidR="00773065" w:rsidRPr="001012B4" w:rsidRDefault="00B84383" w:rsidP="00513382">
      <w:pPr>
        <w:jc w:val="center"/>
        <w:rPr>
          <w:rFonts w:cstheme="minorHAnsi"/>
          <w:sz w:val="40"/>
          <w:szCs w:val="40"/>
        </w:rPr>
      </w:pPr>
      <w:r>
        <w:rPr>
          <w:rFonts w:cstheme="minorHAnsi"/>
          <w:sz w:val="40"/>
          <w:szCs w:val="40"/>
        </w:rPr>
        <w:t>Cromwell Primary Care Centre – Seminar meeting room</w:t>
      </w:r>
    </w:p>
    <w:tbl>
      <w:tblPr>
        <w:tblStyle w:val="TableGrid"/>
        <w:tblW w:w="0" w:type="auto"/>
        <w:tblLook w:val="04A0" w:firstRow="1" w:lastRow="0" w:firstColumn="1" w:lastColumn="0" w:noHBand="0" w:noVBand="1"/>
      </w:tblPr>
      <w:tblGrid>
        <w:gridCol w:w="2660"/>
        <w:gridCol w:w="12954"/>
      </w:tblGrid>
      <w:tr w:rsidR="00500D1D" w:rsidRPr="00012B55" w:rsidTr="008277F9">
        <w:tc>
          <w:tcPr>
            <w:tcW w:w="2660" w:type="dxa"/>
            <w:tcBorders>
              <w:top w:val="single" w:sz="4" w:space="0" w:color="auto"/>
              <w:left w:val="single" w:sz="4" w:space="0" w:color="auto"/>
              <w:bottom w:val="single" w:sz="4" w:space="0" w:color="auto"/>
              <w:right w:val="single" w:sz="4" w:space="0" w:color="auto"/>
            </w:tcBorders>
          </w:tcPr>
          <w:p w:rsidR="00500D1D" w:rsidRPr="00012B55" w:rsidRDefault="00500D1D">
            <w:pPr>
              <w:rPr>
                <w:rFonts w:cstheme="minorHAnsi"/>
                <w:b/>
              </w:rPr>
            </w:pPr>
            <w:r w:rsidRPr="00012B55">
              <w:rPr>
                <w:rFonts w:cstheme="minorHAnsi"/>
                <w:b/>
              </w:rPr>
              <w:t xml:space="preserve">Attendees:-   </w:t>
            </w:r>
            <w:r w:rsidRPr="00012B55">
              <w:rPr>
                <w:rFonts w:cstheme="minorHAnsi"/>
                <w:b/>
              </w:rPr>
              <w:tab/>
            </w:r>
          </w:p>
        </w:tc>
        <w:tc>
          <w:tcPr>
            <w:tcW w:w="12954" w:type="dxa"/>
            <w:tcBorders>
              <w:top w:val="single" w:sz="4" w:space="0" w:color="auto"/>
              <w:left w:val="single" w:sz="4" w:space="0" w:color="auto"/>
              <w:bottom w:val="single" w:sz="4" w:space="0" w:color="auto"/>
              <w:right w:val="single" w:sz="4" w:space="0" w:color="auto"/>
            </w:tcBorders>
          </w:tcPr>
          <w:p w:rsidR="00500D1D" w:rsidRPr="00012B55" w:rsidRDefault="00C82BCC" w:rsidP="00B84383">
            <w:pPr>
              <w:rPr>
                <w:rFonts w:cstheme="minorHAnsi"/>
              </w:rPr>
            </w:pPr>
            <w:r w:rsidRPr="00C82BCC">
              <w:rPr>
                <w:rFonts w:cstheme="minorHAnsi"/>
              </w:rPr>
              <w:t>Emma Kirkwood, Helen Kenyon, Jake Rollin, Lisa Hilder,  Cathy Kennedy, Laura Whitton</w:t>
            </w:r>
            <w:r>
              <w:rPr>
                <w:rFonts w:cstheme="minorHAnsi"/>
              </w:rPr>
              <w:t>, Jeremy Baskett</w:t>
            </w:r>
          </w:p>
        </w:tc>
      </w:tr>
    </w:tbl>
    <w:p w:rsidR="00A65E07" w:rsidRPr="00A65E07" w:rsidRDefault="00A65E07" w:rsidP="003355C4">
      <w:pPr>
        <w:jc w:val="center"/>
      </w:pPr>
    </w:p>
    <w:tbl>
      <w:tblPr>
        <w:tblStyle w:val="TableGrid"/>
        <w:tblpPr w:leftFromText="180" w:rightFromText="180" w:vertAnchor="text" w:horzAnchor="margin" w:tblpY="39"/>
        <w:tblW w:w="0" w:type="auto"/>
        <w:tblLook w:val="04A0" w:firstRow="1" w:lastRow="0" w:firstColumn="1" w:lastColumn="0" w:noHBand="0" w:noVBand="1"/>
      </w:tblPr>
      <w:tblGrid>
        <w:gridCol w:w="959"/>
        <w:gridCol w:w="9315"/>
        <w:gridCol w:w="2751"/>
        <w:gridCol w:w="2589"/>
      </w:tblGrid>
      <w:tr w:rsidR="005C4A32" w:rsidRPr="00012B55" w:rsidTr="005C4A32">
        <w:tc>
          <w:tcPr>
            <w:tcW w:w="959" w:type="dxa"/>
          </w:tcPr>
          <w:p w:rsidR="005C4A32" w:rsidRPr="00012B55" w:rsidRDefault="005C4A32" w:rsidP="003355C4">
            <w:pPr>
              <w:jc w:val="center"/>
              <w:rPr>
                <w:rFonts w:cstheme="minorHAnsi"/>
                <w:b/>
              </w:rPr>
            </w:pPr>
          </w:p>
        </w:tc>
        <w:tc>
          <w:tcPr>
            <w:tcW w:w="9315" w:type="dxa"/>
          </w:tcPr>
          <w:p w:rsidR="005C4A32" w:rsidRPr="00012B55" w:rsidRDefault="005C4A32" w:rsidP="003355C4">
            <w:pPr>
              <w:jc w:val="center"/>
              <w:rPr>
                <w:rFonts w:cstheme="minorHAnsi"/>
                <w:b/>
              </w:rPr>
            </w:pPr>
            <w:r w:rsidRPr="00012B55">
              <w:rPr>
                <w:rFonts w:cstheme="minorHAnsi"/>
                <w:b/>
              </w:rPr>
              <w:t>Decision/Action</w:t>
            </w:r>
          </w:p>
        </w:tc>
        <w:tc>
          <w:tcPr>
            <w:tcW w:w="2751" w:type="dxa"/>
          </w:tcPr>
          <w:p w:rsidR="005C4A32" w:rsidRPr="00012B55" w:rsidRDefault="005C4A32" w:rsidP="003355C4">
            <w:pPr>
              <w:jc w:val="center"/>
              <w:rPr>
                <w:rFonts w:cstheme="minorHAnsi"/>
                <w:b/>
              </w:rPr>
            </w:pPr>
            <w:r w:rsidRPr="00012B55">
              <w:rPr>
                <w:rFonts w:cstheme="minorHAnsi"/>
                <w:b/>
              </w:rPr>
              <w:t>Named Officer</w:t>
            </w:r>
          </w:p>
        </w:tc>
        <w:tc>
          <w:tcPr>
            <w:tcW w:w="2589" w:type="dxa"/>
          </w:tcPr>
          <w:p w:rsidR="005C4A32" w:rsidRPr="00012B55" w:rsidRDefault="005C4A32" w:rsidP="003355C4">
            <w:pPr>
              <w:jc w:val="center"/>
              <w:rPr>
                <w:rFonts w:cstheme="minorHAnsi"/>
                <w:b/>
              </w:rPr>
            </w:pPr>
            <w:r w:rsidRPr="00012B55">
              <w:rPr>
                <w:rFonts w:cstheme="minorHAnsi"/>
                <w:b/>
              </w:rPr>
              <w:t>Completion Date</w:t>
            </w:r>
          </w:p>
        </w:tc>
      </w:tr>
      <w:tr w:rsidR="005C4A32" w:rsidRPr="00012B55" w:rsidTr="005C4A32">
        <w:tc>
          <w:tcPr>
            <w:tcW w:w="959" w:type="dxa"/>
          </w:tcPr>
          <w:p w:rsidR="005C4A32" w:rsidRPr="00012B55" w:rsidRDefault="008B1612" w:rsidP="008B1612">
            <w:pPr>
              <w:rPr>
                <w:rFonts w:cstheme="minorHAnsi"/>
              </w:rPr>
            </w:pPr>
            <w:r w:rsidRPr="00012B55">
              <w:rPr>
                <w:rFonts w:cstheme="minorHAnsi"/>
              </w:rPr>
              <w:t>1.</w:t>
            </w:r>
          </w:p>
        </w:tc>
        <w:tc>
          <w:tcPr>
            <w:tcW w:w="9315" w:type="dxa"/>
          </w:tcPr>
          <w:p w:rsidR="003F20CD" w:rsidRDefault="008B1612" w:rsidP="00B84383">
            <w:pPr>
              <w:rPr>
                <w:rFonts w:cstheme="minorHAnsi"/>
              </w:rPr>
            </w:pPr>
            <w:r w:rsidRPr="00012B55">
              <w:rPr>
                <w:rFonts w:cstheme="minorHAnsi"/>
                <w:b/>
              </w:rPr>
              <w:t>Apologies</w:t>
            </w:r>
            <w:r w:rsidR="00E7147F" w:rsidRPr="00012B55">
              <w:rPr>
                <w:rFonts w:cstheme="minorHAnsi"/>
              </w:rPr>
              <w:t xml:space="preserve">: </w:t>
            </w:r>
            <w:r w:rsidR="00396883">
              <w:rPr>
                <w:rFonts w:cstheme="minorHAnsi"/>
              </w:rPr>
              <w:t xml:space="preserve"> Michelle Barnard, Jackie France, Zena Robertson</w:t>
            </w:r>
            <w:r w:rsidR="003F20CD">
              <w:rPr>
                <w:rFonts w:cstheme="minorHAnsi"/>
              </w:rPr>
              <w:t>, Eddie McCabe, Julie Wilson,</w:t>
            </w:r>
          </w:p>
          <w:p w:rsidR="003F20CD" w:rsidRDefault="003F20CD" w:rsidP="00B84383">
            <w:pPr>
              <w:rPr>
                <w:rFonts w:cstheme="minorHAnsi"/>
              </w:rPr>
            </w:pPr>
            <w:r>
              <w:rPr>
                <w:rFonts w:cstheme="minorHAnsi"/>
              </w:rPr>
              <w:t>Jeremy Baskett</w:t>
            </w:r>
            <w:r w:rsidR="00C82BCC">
              <w:rPr>
                <w:rFonts w:cstheme="minorHAnsi"/>
              </w:rPr>
              <w:t xml:space="preserve"> </w:t>
            </w:r>
          </w:p>
          <w:p w:rsidR="00396883" w:rsidRPr="00012B55" w:rsidRDefault="00396883" w:rsidP="00B84383">
            <w:pPr>
              <w:rPr>
                <w:rFonts w:cstheme="minorHAnsi"/>
              </w:rPr>
            </w:pPr>
          </w:p>
        </w:tc>
        <w:tc>
          <w:tcPr>
            <w:tcW w:w="2751" w:type="dxa"/>
          </w:tcPr>
          <w:p w:rsidR="005C4A32" w:rsidRPr="00012B55" w:rsidRDefault="005C4A32" w:rsidP="001012B4">
            <w:pPr>
              <w:rPr>
                <w:rFonts w:cstheme="minorHAnsi"/>
              </w:rPr>
            </w:pPr>
          </w:p>
        </w:tc>
        <w:tc>
          <w:tcPr>
            <w:tcW w:w="2589" w:type="dxa"/>
          </w:tcPr>
          <w:p w:rsidR="005C4A32" w:rsidRPr="00012B55" w:rsidRDefault="005C4A32" w:rsidP="003355C4">
            <w:pPr>
              <w:jc w:val="center"/>
              <w:rPr>
                <w:rFonts w:cstheme="minorHAnsi"/>
              </w:rPr>
            </w:pPr>
          </w:p>
        </w:tc>
      </w:tr>
      <w:tr w:rsidR="005C4A32" w:rsidRPr="00012B55" w:rsidTr="005C4A32">
        <w:tc>
          <w:tcPr>
            <w:tcW w:w="959" w:type="dxa"/>
          </w:tcPr>
          <w:p w:rsidR="005C4A32" w:rsidRPr="00012B55" w:rsidRDefault="008B1612" w:rsidP="008B1612">
            <w:pPr>
              <w:rPr>
                <w:rFonts w:cstheme="minorHAnsi"/>
              </w:rPr>
            </w:pPr>
            <w:r w:rsidRPr="00012B55">
              <w:rPr>
                <w:rFonts w:cstheme="minorHAnsi"/>
              </w:rPr>
              <w:t>2.</w:t>
            </w:r>
          </w:p>
        </w:tc>
        <w:tc>
          <w:tcPr>
            <w:tcW w:w="9315" w:type="dxa"/>
          </w:tcPr>
          <w:p w:rsidR="002F3733" w:rsidRDefault="008B1612" w:rsidP="00B84383">
            <w:pPr>
              <w:rPr>
                <w:rFonts w:cstheme="minorHAnsi"/>
                <w:b/>
              </w:rPr>
            </w:pPr>
            <w:r w:rsidRPr="00012B55">
              <w:rPr>
                <w:rFonts w:cstheme="minorHAnsi"/>
                <w:b/>
              </w:rPr>
              <w:t>Notes of previous meeting</w:t>
            </w:r>
            <w:r w:rsidR="00316D6C">
              <w:rPr>
                <w:rFonts w:cstheme="minorHAnsi"/>
                <w:b/>
              </w:rPr>
              <w:t>:</w:t>
            </w:r>
            <w:r w:rsidR="002F10B3">
              <w:rPr>
                <w:rFonts w:cstheme="minorHAnsi"/>
                <w:b/>
              </w:rPr>
              <w:t xml:space="preserve"> 5</w:t>
            </w:r>
            <w:r w:rsidR="002F10B3" w:rsidRPr="002F10B3">
              <w:rPr>
                <w:rFonts w:cstheme="minorHAnsi"/>
                <w:b/>
                <w:vertAlign w:val="superscript"/>
              </w:rPr>
              <w:t>th</w:t>
            </w:r>
            <w:r w:rsidR="002F10B3">
              <w:rPr>
                <w:rFonts w:cstheme="minorHAnsi"/>
                <w:b/>
              </w:rPr>
              <w:t xml:space="preserve"> February 2013</w:t>
            </w:r>
          </w:p>
          <w:p w:rsidR="003F20CD" w:rsidRPr="00C82BCC" w:rsidRDefault="003F20CD" w:rsidP="00C82BCC">
            <w:pPr>
              <w:rPr>
                <w:rFonts w:cstheme="minorHAnsi"/>
              </w:rPr>
            </w:pPr>
            <w:r w:rsidRPr="00C82BCC">
              <w:rPr>
                <w:rFonts w:cstheme="minorHAnsi"/>
              </w:rPr>
              <w:t>Financial planning session</w:t>
            </w:r>
            <w:r w:rsidR="00C82BCC">
              <w:rPr>
                <w:rFonts w:cstheme="minorHAnsi"/>
              </w:rPr>
              <w:t xml:space="preserve"> </w:t>
            </w:r>
            <w:r w:rsidRPr="00C82BCC">
              <w:rPr>
                <w:rFonts w:cstheme="minorHAnsi"/>
              </w:rPr>
              <w:t xml:space="preserve">in diaries for </w:t>
            </w:r>
            <w:r w:rsidR="00C82BCC">
              <w:rPr>
                <w:rFonts w:cstheme="minorHAnsi"/>
              </w:rPr>
              <w:t>the afternoon of</w:t>
            </w:r>
            <w:r w:rsidRPr="00C82BCC">
              <w:rPr>
                <w:rFonts w:cstheme="minorHAnsi"/>
              </w:rPr>
              <w:t xml:space="preserve">  Fri </w:t>
            </w:r>
            <w:r w:rsidR="00C82BCC">
              <w:rPr>
                <w:rFonts w:cstheme="minorHAnsi"/>
              </w:rPr>
              <w:t>22</w:t>
            </w:r>
            <w:r w:rsidR="00C82BCC" w:rsidRPr="00C82BCC">
              <w:rPr>
                <w:rFonts w:cstheme="minorHAnsi"/>
                <w:vertAlign w:val="superscript"/>
              </w:rPr>
              <w:t>nd</w:t>
            </w:r>
            <w:r w:rsidR="00C82BCC">
              <w:rPr>
                <w:rFonts w:cstheme="minorHAnsi"/>
              </w:rPr>
              <w:t xml:space="preserve"> March</w:t>
            </w:r>
          </w:p>
          <w:p w:rsidR="00B84383" w:rsidRPr="00012B55" w:rsidRDefault="00B84383" w:rsidP="00B84383">
            <w:pPr>
              <w:rPr>
                <w:rFonts w:cstheme="minorHAnsi"/>
              </w:rPr>
            </w:pPr>
          </w:p>
        </w:tc>
        <w:tc>
          <w:tcPr>
            <w:tcW w:w="2751" w:type="dxa"/>
          </w:tcPr>
          <w:p w:rsidR="005C4A32" w:rsidRPr="00012B55" w:rsidRDefault="005C4A32" w:rsidP="001012B4">
            <w:pPr>
              <w:rPr>
                <w:rFonts w:cstheme="minorHAnsi"/>
              </w:rPr>
            </w:pPr>
          </w:p>
        </w:tc>
        <w:tc>
          <w:tcPr>
            <w:tcW w:w="2589" w:type="dxa"/>
          </w:tcPr>
          <w:p w:rsidR="005C4A32" w:rsidRPr="00012B55" w:rsidRDefault="005C4A32" w:rsidP="003355C4">
            <w:pPr>
              <w:jc w:val="center"/>
              <w:rPr>
                <w:rFonts w:cstheme="minorHAnsi"/>
              </w:rPr>
            </w:pPr>
          </w:p>
        </w:tc>
      </w:tr>
      <w:tr w:rsidR="005C4A32" w:rsidRPr="00012B55" w:rsidTr="005C4A32">
        <w:tc>
          <w:tcPr>
            <w:tcW w:w="959" w:type="dxa"/>
          </w:tcPr>
          <w:p w:rsidR="005C4A32" w:rsidRPr="00012B55" w:rsidRDefault="008B1612" w:rsidP="008B1612">
            <w:pPr>
              <w:rPr>
                <w:rFonts w:cstheme="minorHAnsi"/>
              </w:rPr>
            </w:pPr>
            <w:r w:rsidRPr="00012B55">
              <w:rPr>
                <w:rFonts w:cstheme="minorHAnsi"/>
              </w:rPr>
              <w:t>3.</w:t>
            </w:r>
          </w:p>
        </w:tc>
        <w:tc>
          <w:tcPr>
            <w:tcW w:w="9315" w:type="dxa"/>
          </w:tcPr>
          <w:p w:rsidR="005C4A32" w:rsidRPr="00012B55" w:rsidRDefault="008B1612" w:rsidP="008B1612">
            <w:pPr>
              <w:rPr>
                <w:rFonts w:cstheme="minorHAnsi"/>
                <w:b/>
              </w:rPr>
            </w:pPr>
            <w:r w:rsidRPr="00012B55">
              <w:rPr>
                <w:rFonts w:cstheme="minorHAnsi"/>
                <w:b/>
              </w:rPr>
              <w:t>Matters Arising</w:t>
            </w:r>
          </w:p>
          <w:p w:rsidR="005E4C41" w:rsidRPr="00012B55" w:rsidRDefault="003F20CD" w:rsidP="005E4C41">
            <w:pPr>
              <w:rPr>
                <w:rFonts w:eastAsia="Times New Roman" w:cstheme="minorHAnsi"/>
              </w:rPr>
            </w:pPr>
            <w:r>
              <w:rPr>
                <w:rFonts w:eastAsia="Times New Roman" w:cstheme="minorHAnsi"/>
              </w:rPr>
              <w:t>Info</w:t>
            </w:r>
            <w:r w:rsidR="00C82BCC">
              <w:rPr>
                <w:rFonts w:eastAsia="Times New Roman" w:cstheme="minorHAnsi"/>
              </w:rPr>
              <w:t>rmation</w:t>
            </w:r>
            <w:r>
              <w:rPr>
                <w:rFonts w:eastAsia="Times New Roman" w:cstheme="minorHAnsi"/>
              </w:rPr>
              <w:t xml:space="preserve"> software systems</w:t>
            </w:r>
            <w:r w:rsidR="00C82BCC">
              <w:rPr>
                <w:rFonts w:eastAsia="Times New Roman" w:cstheme="minorHAnsi"/>
              </w:rPr>
              <w:t xml:space="preserve">; agreed to leave </w:t>
            </w:r>
            <w:r>
              <w:rPr>
                <w:rFonts w:eastAsia="Times New Roman" w:cstheme="minorHAnsi"/>
              </w:rPr>
              <w:t>as is until</w:t>
            </w:r>
            <w:r w:rsidR="00C82BCC">
              <w:rPr>
                <w:rFonts w:eastAsia="Times New Roman" w:cstheme="minorHAnsi"/>
              </w:rPr>
              <w:t xml:space="preserve"> the outcome of the CSU</w:t>
            </w:r>
            <w:r>
              <w:rPr>
                <w:rFonts w:eastAsia="Times New Roman" w:cstheme="minorHAnsi"/>
              </w:rPr>
              <w:t xml:space="preserve"> review of which system</w:t>
            </w:r>
            <w:r w:rsidR="00C82BCC">
              <w:rPr>
                <w:rFonts w:eastAsia="Times New Roman" w:cstheme="minorHAnsi"/>
              </w:rPr>
              <w:t xml:space="preserve"> to use</w:t>
            </w:r>
            <w:r>
              <w:rPr>
                <w:rFonts w:eastAsia="Times New Roman" w:cstheme="minorHAnsi"/>
              </w:rPr>
              <w:t xml:space="preserve"> going f</w:t>
            </w:r>
            <w:r w:rsidR="00C82BCC">
              <w:rPr>
                <w:rFonts w:eastAsia="Times New Roman" w:cstheme="minorHAnsi"/>
              </w:rPr>
              <w:t>orward has been</w:t>
            </w:r>
            <w:r>
              <w:rPr>
                <w:rFonts w:eastAsia="Times New Roman" w:cstheme="minorHAnsi"/>
              </w:rPr>
              <w:t xml:space="preserve"> </w:t>
            </w:r>
            <w:r w:rsidR="00C82BCC">
              <w:rPr>
                <w:rFonts w:eastAsia="Times New Roman" w:cstheme="minorHAnsi"/>
              </w:rPr>
              <w:t>completed</w:t>
            </w:r>
            <w:r>
              <w:rPr>
                <w:rFonts w:eastAsia="Times New Roman" w:cstheme="minorHAnsi"/>
              </w:rPr>
              <w:t xml:space="preserve">. </w:t>
            </w:r>
          </w:p>
          <w:p w:rsidR="0093284C" w:rsidRPr="00012B55" w:rsidRDefault="0093284C" w:rsidP="00B84383">
            <w:pPr>
              <w:pStyle w:val="ListParagraph"/>
              <w:ind w:left="360"/>
              <w:rPr>
                <w:rFonts w:asciiTheme="minorHAnsi" w:hAnsiTheme="minorHAnsi" w:cstheme="minorHAnsi"/>
                <w:sz w:val="22"/>
                <w:szCs w:val="22"/>
              </w:rPr>
            </w:pPr>
          </w:p>
        </w:tc>
        <w:tc>
          <w:tcPr>
            <w:tcW w:w="2751" w:type="dxa"/>
          </w:tcPr>
          <w:p w:rsidR="0021432B" w:rsidRPr="00012B55" w:rsidRDefault="0021432B" w:rsidP="001012B4">
            <w:pPr>
              <w:rPr>
                <w:rFonts w:cstheme="minorHAnsi"/>
              </w:rPr>
            </w:pPr>
          </w:p>
        </w:tc>
        <w:tc>
          <w:tcPr>
            <w:tcW w:w="2589" w:type="dxa"/>
          </w:tcPr>
          <w:p w:rsidR="00B82B13" w:rsidRPr="00012B55" w:rsidRDefault="00B82B13" w:rsidP="008B1612">
            <w:pPr>
              <w:rPr>
                <w:rFonts w:cstheme="minorHAnsi"/>
              </w:rPr>
            </w:pPr>
          </w:p>
        </w:tc>
      </w:tr>
      <w:tr w:rsidR="00773065" w:rsidRPr="00012B55" w:rsidTr="005C4A32">
        <w:tc>
          <w:tcPr>
            <w:tcW w:w="959" w:type="dxa"/>
          </w:tcPr>
          <w:p w:rsidR="00773065" w:rsidRPr="00012B55" w:rsidRDefault="00773065" w:rsidP="008B1612">
            <w:pPr>
              <w:rPr>
                <w:rFonts w:cstheme="minorHAnsi"/>
              </w:rPr>
            </w:pPr>
            <w:r w:rsidRPr="00012B55">
              <w:rPr>
                <w:rFonts w:cstheme="minorHAnsi"/>
              </w:rPr>
              <w:t>4.</w:t>
            </w:r>
          </w:p>
        </w:tc>
        <w:tc>
          <w:tcPr>
            <w:tcW w:w="9315" w:type="dxa"/>
          </w:tcPr>
          <w:p w:rsidR="00773065" w:rsidRPr="00012B55" w:rsidRDefault="00773065" w:rsidP="004156A7">
            <w:pPr>
              <w:rPr>
                <w:rFonts w:cstheme="minorHAnsi"/>
                <w:b/>
              </w:rPr>
            </w:pPr>
            <w:r w:rsidRPr="00012B55">
              <w:rPr>
                <w:rFonts w:cstheme="minorHAnsi"/>
                <w:b/>
              </w:rPr>
              <w:t>Standing items to enable escalation where required</w:t>
            </w:r>
          </w:p>
          <w:p w:rsidR="00773065" w:rsidRPr="00D570F6" w:rsidRDefault="00773065" w:rsidP="00D570F6">
            <w:pPr>
              <w:pStyle w:val="ListParagraph"/>
              <w:numPr>
                <w:ilvl w:val="0"/>
                <w:numId w:val="12"/>
              </w:numPr>
              <w:ind w:left="317"/>
              <w:rPr>
                <w:rFonts w:asciiTheme="minorHAnsi" w:hAnsiTheme="minorHAnsi" w:cstheme="minorHAnsi"/>
                <w:b/>
                <w:sz w:val="22"/>
                <w:szCs w:val="22"/>
              </w:rPr>
            </w:pPr>
            <w:r w:rsidRPr="00D570F6">
              <w:rPr>
                <w:rFonts w:asciiTheme="minorHAnsi" w:hAnsiTheme="minorHAnsi" w:cstheme="minorHAnsi"/>
                <w:b/>
                <w:sz w:val="22"/>
                <w:szCs w:val="22"/>
              </w:rPr>
              <w:t>Workforce and OD</w:t>
            </w:r>
            <w:r w:rsidR="00D570F6">
              <w:rPr>
                <w:rFonts w:asciiTheme="minorHAnsi" w:hAnsiTheme="minorHAnsi" w:cstheme="minorHAnsi"/>
                <w:b/>
                <w:sz w:val="22"/>
                <w:szCs w:val="22"/>
              </w:rPr>
              <w:t>:</w:t>
            </w:r>
          </w:p>
          <w:p w:rsidR="003F20CD" w:rsidRDefault="00D570F6" w:rsidP="00012B55">
            <w:pPr>
              <w:rPr>
                <w:rFonts w:cstheme="minorHAnsi"/>
              </w:rPr>
            </w:pPr>
            <w:r>
              <w:rPr>
                <w:rFonts w:cstheme="minorHAnsi"/>
              </w:rPr>
              <w:t>A s</w:t>
            </w:r>
            <w:r w:rsidR="003F20CD">
              <w:rPr>
                <w:rFonts w:cstheme="minorHAnsi"/>
              </w:rPr>
              <w:t>taff briefing session</w:t>
            </w:r>
            <w:r>
              <w:rPr>
                <w:rFonts w:cstheme="minorHAnsi"/>
              </w:rPr>
              <w:t xml:space="preserve"> is being organised</w:t>
            </w:r>
            <w:r w:rsidR="003F20CD">
              <w:rPr>
                <w:rFonts w:cstheme="minorHAnsi"/>
              </w:rPr>
              <w:t xml:space="preserve"> in Mar</w:t>
            </w:r>
            <w:r w:rsidR="000C444A">
              <w:rPr>
                <w:rFonts w:cstheme="minorHAnsi"/>
              </w:rPr>
              <w:t>ch</w:t>
            </w:r>
            <w:r w:rsidR="003F20CD">
              <w:rPr>
                <w:rFonts w:cstheme="minorHAnsi"/>
              </w:rPr>
              <w:t xml:space="preserve"> re</w:t>
            </w:r>
            <w:r>
              <w:rPr>
                <w:rFonts w:cstheme="minorHAnsi"/>
              </w:rPr>
              <w:t xml:space="preserve"> the</w:t>
            </w:r>
            <w:r w:rsidR="003F20CD">
              <w:rPr>
                <w:rFonts w:cstheme="minorHAnsi"/>
              </w:rPr>
              <w:t xml:space="preserve"> staff transfer arrangements</w:t>
            </w:r>
            <w:r>
              <w:rPr>
                <w:rFonts w:cstheme="minorHAnsi"/>
              </w:rPr>
              <w:t xml:space="preserve">. </w:t>
            </w:r>
            <w:r w:rsidR="003F20CD">
              <w:rPr>
                <w:rFonts w:cstheme="minorHAnsi"/>
              </w:rPr>
              <w:t>Staff will get indiv</w:t>
            </w:r>
            <w:r>
              <w:rPr>
                <w:rFonts w:cstheme="minorHAnsi"/>
              </w:rPr>
              <w:t>idual</w:t>
            </w:r>
            <w:r w:rsidR="003F20CD">
              <w:rPr>
                <w:rFonts w:cstheme="minorHAnsi"/>
              </w:rPr>
              <w:t xml:space="preserve"> letters fro</w:t>
            </w:r>
            <w:r>
              <w:rPr>
                <w:rFonts w:cstheme="minorHAnsi"/>
              </w:rPr>
              <w:t>m the</w:t>
            </w:r>
            <w:r w:rsidR="003F20CD">
              <w:rPr>
                <w:rFonts w:cstheme="minorHAnsi"/>
              </w:rPr>
              <w:t xml:space="preserve"> cluster transition team</w:t>
            </w:r>
            <w:r>
              <w:rPr>
                <w:rFonts w:cstheme="minorHAnsi"/>
              </w:rPr>
              <w:t>.</w:t>
            </w:r>
          </w:p>
          <w:p w:rsidR="003F20CD" w:rsidRDefault="003F20CD" w:rsidP="00012B55">
            <w:pPr>
              <w:rPr>
                <w:rFonts w:cstheme="minorHAnsi"/>
              </w:rPr>
            </w:pPr>
            <w:r>
              <w:rPr>
                <w:rFonts w:cstheme="minorHAnsi"/>
              </w:rPr>
              <w:t>All staff must be offered 121</w:t>
            </w:r>
            <w:r w:rsidR="000C444A">
              <w:rPr>
                <w:rFonts w:cstheme="minorHAnsi"/>
              </w:rPr>
              <w:t xml:space="preserve"> -</w:t>
            </w:r>
            <w:r>
              <w:rPr>
                <w:rFonts w:cstheme="minorHAnsi"/>
              </w:rPr>
              <w:t xml:space="preserve"> </w:t>
            </w:r>
            <w:r w:rsidR="00D570F6">
              <w:rPr>
                <w:rFonts w:cstheme="minorHAnsi"/>
              </w:rPr>
              <w:t xml:space="preserve">this will be done </w:t>
            </w:r>
            <w:r>
              <w:rPr>
                <w:rFonts w:cstheme="minorHAnsi"/>
              </w:rPr>
              <w:t>via email</w:t>
            </w:r>
          </w:p>
          <w:p w:rsidR="003F20CD" w:rsidRPr="00012B55" w:rsidRDefault="003F20CD" w:rsidP="00012B55">
            <w:pPr>
              <w:rPr>
                <w:rFonts w:cstheme="minorHAnsi"/>
              </w:rPr>
            </w:pPr>
          </w:p>
          <w:p w:rsidR="00012B55" w:rsidRDefault="003F20CD" w:rsidP="00012B55">
            <w:pPr>
              <w:rPr>
                <w:rFonts w:eastAsia="Times New Roman" w:cstheme="minorHAnsi"/>
              </w:rPr>
            </w:pPr>
            <w:r>
              <w:rPr>
                <w:rFonts w:eastAsia="Times New Roman" w:cstheme="minorHAnsi"/>
              </w:rPr>
              <w:t>15</w:t>
            </w:r>
            <w:r w:rsidRPr="003F20CD">
              <w:rPr>
                <w:rFonts w:eastAsia="Times New Roman" w:cstheme="minorHAnsi"/>
                <w:vertAlign w:val="superscript"/>
              </w:rPr>
              <w:t>th</w:t>
            </w:r>
            <w:r>
              <w:rPr>
                <w:rFonts w:eastAsia="Times New Roman" w:cstheme="minorHAnsi"/>
              </w:rPr>
              <w:t xml:space="preserve"> March interview dates for B6/B8</w:t>
            </w:r>
            <w:r w:rsidR="00D570F6">
              <w:rPr>
                <w:rFonts w:eastAsia="Times New Roman" w:cstheme="minorHAnsi"/>
              </w:rPr>
              <w:t xml:space="preserve"> roles</w:t>
            </w:r>
          </w:p>
          <w:p w:rsidR="003E1AC6" w:rsidRDefault="003E1AC6" w:rsidP="00012B55">
            <w:pPr>
              <w:rPr>
                <w:rFonts w:eastAsia="Times New Roman" w:cstheme="minorHAnsi"/>
              </w:rPr>
            </w:pPr>
          </w:p>
          <w:p w:rsidR="003E1AC6" w:rsidRPr="00012B55" w:rsidRDefault="003E1AC6" w:rsidP="00012B55">
            <w:pPr>
              <w:rPr>
                <w:rFonts w:eastAsia="Times New Roman" w:cstheme="minorHAnsi"/>
              </w:rPr>
            </w:pPr>
            <w:r>
              <w:rPr>
                <w:rFonts w:eastAsia="Times New Roman" w:cstheme="minorHAnsi"/>
              </w:rPr>
              <w:t>Emma to contact to contact Lisa R</w:t>
            </w:r>
            <w:r w:rsidR="00D570F6">
              <w:rPr>
                <w:rFonts w:eastAsia="Times New Roman" w:cstheme="minorHAnsi"/>
              </w:rPr>
              <w:t>evell</w:t>
            </w:r>
            <w:r>
              <w:rPr>
                <w:rFonts w:eastAsia="Times New Roman" w:cstheme="minorHAnsi"/>
              </w:rPr>
              <w:t xml:space="preserve"> re</w:t>
            </w:r>
            <w:r w:rsidR="00D570F6">
              <w:rPr>
                <w:rFonts w:eastAsia="Times New Roman" w:cstheme="minorHAnsi"/>
              </w:rPr>
              <w:t xml:space="preserve"> the</w:t>
            </w:r>
            <w:r>
              <w:rPr>
                <w:rFonts w:eastAsia="Times New Roman" w:cstheme="minorHAnsi"/>
              </w:rPr>
              <w:t xml:space="preserve"> hospice being able to advertise on </w:t>
            </w:r>
            <w:r w:rsidR="00D570F6">
              <w:rPr>
                <w:rFonts w:eastAsia="Times New Roman" w:cstheme="minorHAnsi"/>
              </w:rPr>
              <w:t>NHS</w:t>
            </w:r>
            <w:r>
              <w:rPr>
                <w:rFonts w:eastAsia="Times New Roman" w:cstheme="minorHAnsi"/>
              </w:rPr>
              <w:t xml:space="preserve"> jobs</w:t>
            </w:r>
          </w:p>
          <w:p w:rsidR="00D570F6" w:rsidRDefault="00D570F6" w:rsidP="00012B55">
            <w:pPr>
              <w:rPr>
                <w:rFonts w:cstheme="minorHAnsi"/>
              </w:rPr>
            </w:pPr>
          </w:p>
          <w:p w:rsidR="0093284C" w:rsidRPr="00012B55" w:rsidRDefault="00773065" w:rsidP="00012B55">
            <w:pPr>
              <w:rPr>
                <w:rFonts w:cstheme="minorHAnsi"/>
              </w:rPr>
            </w:pPr>
            <w:r w:rsidRPr="00012B55">
              <w:rPr>
                <w:rFonts w:cstheme="minorHAnsi"/>
              </w:rPr>
              <w:t>Performance Exceptions</w:t>
            </w:r>
            <w:r w:rsidR="0093284C" w:rsidRPr="00012B55">
              <w:rPr>
                <w:rFonts w:cstheme="minorHAnsi"/>
              </w:rPr>
              <w:t xml:space="preserve">– </w:t>
            </w:r>
          </w:p>
          <w:p w:rsidR="00012B55" w:rsidRPr="00012B55" w:rsidRDefault="00012B55" w:rsidP="00012B55">
            <w:pPr>
              <w:rPr>
                <w:rFonts w:cstheme="minorHAnsi"/>
                <w:b/>
              </w:rPr>
            </w:pPr>
          </w:p>
          <w:p w:rsidR="00773065" w:rsidRPr="00012B55" w:rsidRDefault="0093284C" w:rsidP="00012B55">
            <w:pPr>
              <w:pStyle w:val="ListParagraph"/>
              <w:numPr>
                <w:ilvl w:val="0"/>
                <w:numId w:val="9"/>
              </w:numPr>
              <w:rPr>
                <w:rFonts w:asciiTheme="minorHAnsi" w:hAnsiTheme="minorHAnsi" w:cstheme="minorHAnsi"/>
                <w:sz w:val="22"/>
                <w:szCs w:val="22"/>
              </w:rPr>
            </w:pPr>
            <w:r w:rsidRPr="00012B55">
              <w:rPr>
                <w:rFonts w:asciiTheme="minorHAnsi" w:hAnsiTheme="minorHAnsi" w:cstheme="minorHAnsi"/>
                <w:b/>
                <w:sz w:val="22"/>
                <w:szCs w:val="22"/>
              </w:rPr>
              <w:t>Partnership Agreement:</w:t>
            </w:r>
          </w:p>
          <w:p w:rsidR="00012B55" w:rsidRDefault="00D570F6" w:rsidP="00012B55">
            <w:pPr>
              <w:rPr>
                <w:rFonts w:cstheme="minorHAnsi"/>
              </w:rPr>
            </w:pPr>
            <w:r w:rsidRPr="00D570F6">
              <w:rPr>
                <w:rFonts w:cstheme="minorHAnsi"/>
              </w:rPr>
              <w:t>No items to escalate</w:t>
            </w:r>
          </w:p>
          <w:p w:rsidR="00D570F6" w:rsidRPr="00D570F6" w:rsidRDefault="00D570F6" w:rsidP="00012B55">
            <w:pPr>
              <w:rPr>
                <w:rFonts w:cstheme="minorHAnsi"/>
              </w:rPr>
            </w:pPr>
          </w:p>
          <w:p w:rsidR="0093284C" w:rsidRPr="00012B55" w:rsidRDefault="0093284C" w:rsidP="00012B55">
            <w:pPr>
              <w:pStyle w:val="ListParagraph"/>
              <w:numPr>
                <w:ilvl w:val="0"/>
                <w:numId w:val="7"/>
              </w:numPr>
              <w:rPr>
                <w:rFonts w:asciiTheme="minorHAnsi" w:hAnsiTheme="minorHAnsi" w:cstheme="minorHAnsi"/>
                <w:sz w:val="22"/>
                <w:szCs w:val="22"/>
              </w:rPr>
            </w:pPr>
            <w:r w:rsidRPr="00012B55">
              <w:rPr>
                <w:rFonts w:asciiTheme="minorHAnsi" w:hAnsiTheme="minorHAnsi" w:cstheme="minorHAnsi"/>
                <w:b/>
                <w:sz w:val="22"/>
                <w:szCs w:val="22"/>
              </w:rPr>
              <w:lastRenderedPageBreak/>
              <w:t>Performance Exceptions:</w:t>
            </w:r>
            <w:r w:rsidRPr="00012B55">
              <w:rPr>
                <w:rFonts w:asciiTheme="minorHAnsi" w:hAnsiTheme="minorHAnsi" w:cstheme="minorHAnsi"/>
                <w:sz w:val="22"/>
                <w:szCs w:val="22"/>
              </w:rPr>
              <w:t xml:space="preserve"> </w:t>
            </w:r>
          </w:p>
          <w:p w:rsidR="00450969" w:rsidRDefault="003E1AC6" w:rsidP="00012B55">
            <w:pPr>
              <w:rPr>
                <w:rFonts w:cstheme="minorHAnsi"/>
              </w:rPr>
            </w:pPr>
            <w:r>
              <w:rPr>
                <w:rFonts w:cstheme="minorHAnsi"/>
              </w:rPr>
              <w:t>Ambulance turnaround times</w:t>
            </w:r>
            <w:r w:rsidR="00261888">
              <w:rPr>
                <w:rFonts w:cstheme="minorHAnsi"/>
              </w:rPr>
              <w:t xml:space="preserve">:  IT issue, we have agreed to fund the necessary equipment. </w:t>
            </w:r>
          </w:p>
          <w:p w:rsidR="003E1AC6" w:rsidRDefault="00261888" w:rsidP="00012B55">
            <w:pPr>
              <w:rPr>
                <w:rFonts w:cstheme="minorHAnsi"/>
              </w:rPr>
            </w:pPr>
            <w:r>
              <w:rPr>
                <w:rFonts w:cstheme="minorHAnsi"/>
              </w:rPr>
              <w:t>Requirement for s</w:t>
            </w:r>
            <w:r w:rsidR="003E1AC6">
              <w:rPr>
                <w:rFonts w:cstheme="minorHAnsi"/>
              </w:rPr>
              <w:t xml:space="preserve">ign off of CIPs for </w:t>
            </w:r>
            <w:r>
              <w:rPr>
                <w:rFonts w:cstheme="minorHAnsi"/>
              </w:rPr>
              <w:t xml:space="preserve">2013/14 </w:t>
            </w:r>
            <w:r w:rsidR="003E1AC6">
              <w:rPr>
                <w:rFonts w:cstheme="minorHAnsi"/>
              </w:rPr>
              <w:t>contracts</w:t>
            </w:r>
            <w:r>
              <w:rPr>
                <w:rFonts w:cstheme="minorHAnsi"/>
              </w:rPr>
              <w:t>, clinical leads identified as follows – Aru</w:t>
            </w:r>
            <w:r w:rsidR="003E1AC6">
              <w:rPr>
                <w:rFonts w:cstheme="minorHAnsi"/>
              </w:rPr>
              <w:t>n</w:t>
            </w:r>
            <w:r>
              <w:rPr>
                <w:rFonts w:cstheme="minorHAnsi"/>
              </w:rPr>
              <w:t xml:space="preserve"> Nayyar </w:t>
            </w:r>
            <w:r w:rsidR="003E1AC6">
              <w:rPr>
                <w:rFonts w:cstheme="minorHAnsi"/>
              </w:rPr>
              <w:t>/</w:t>
            </w:r>
            <w:r>
              <w:rPr>
                <w:rFonts w:cstheme="minorHAnsi"/>
              </w:rPr>
              <w:t xml:space="preserve"> </w:t>
            </w:r>
            <w:r w:rsidR="003E1AC6">
              <w:rPr>
                <w:rFonts w:cstheme="minorHAnsi"/>
              </w:rPr>
              <w:t xml:space="preserve">Rakesh </w:t>
            </w:r>
            <w:r>
              <w:rPr>
                <w:rFonts w:cstheme="minorHAnsi"/>
              </w:rPr>
              <w:t xml:space="preserve">Pathak </w:t>
            </w:r>
            <w:r w:rsidR="003E1AC6">
              <w:rPr>
                <w:rFonts w:cstheme="minorHAnsi"/>
              </w:rPr>
              <w:t>(</w:t>
            </w:r>
            <w:r>
              <w:rPr>
                <w:rFonts w:cstheme="minorHAnsi"/>
              </w:rPr>
              <w:t>NLAG</w:t>
            </w:r>
            <w:r w:rsidR="00755A41">
              <w:rPr>
                <w:rFonts w:cstheme="minorHAnsi"/>
              </w:rPr>
              <w:t xml:space="preserve">), </w:t>
            </w:r>
            <w:r w:rsidR="000C444A">
              <w:rPr>
                <w:rFonts w:cstheme="minorHAnsi"/>
              </w:rPr>
              <w:t>Jonathan</w:t>
            </w:r>
            <w:r w:rsidR="00755A41">
              <w:rPr>
                <w:rFonts w:cstheme="minorHAnsi"/>
              </w:rPr>
              <w:t xml:space="preserve"> Plotnek</w:t>
            </w:r>
            <w:r w:rsidR="003E1AC6">
              <w:rPr>
                <w:rFonts w:cstheme="minorHAnsi"/>
              </w:rPr>
              <w:t xml:space="preserve"> </w:t>
            </w:r>
            <w:r w:rsidR="008B3944">
              <w:rPr>
                <w:rFonts w:cstheme="minorHAnsi"/>
              </w:rPr>
              <w:t>(</w:t>
            </w:r>
            <w:r w:rsidR="00755A41">
              <w:rPr>
                <w:rFonts w:cstheme="minorHAnsi"/>
              </w:rPr>
              <w:t>N</w:t>
            </w:r>
            <w:r w:rsidR="003E1AC6">
              <w:rPr>
                <w:rFonts w:cstheme="minorHAnsi"/>
              </w:rPr>
              <w:t xml:space="preserve">avigo </w:t>
            </w:r>
            <w:r w:rsidR="008B3944">
              <w:rPr>
                <w:rFonts w:cstheme="minorHAnsi"/>
              </w:rPr>
              <w:t>)</w:t>
            </w:r>
            <w:r w:rsidR="00755A41">
              <w:rPr>
                <w:rFonts w:cstheme="minorHAnsi"/>
              </w:rPr>
              <w:t>,</w:t>
            </w:r>
            <w:r w:rsidR="008B3944">
              <w:rPr>
                <w:rFonts w:cstheme="minorHAnsi"/>
              </w:rPr>
              <w:t xml:space="preserve"> </w:t>
            </w:r>
            <w:r w:rsidR="003E1AC6">
              <w:rPr>
                <w:rFonts w:cstheme="minorHAnsi"/>
              </w:rPr>
              <w:t xml:space="preserve">Karin </w:t>
            </w:r>
            <w:r w:rsidR="00755A41">
              <w:rPr>
                <w:rFonts w:cstheme="minorHAnsi"/>
              </w:rPr>
              <w:t>Severin</w:t>
            </w:r>
            <w:r w:rsidR="008B3944">
              <w:rPr>
                <w:rFonts w:cstheme="minorHAnsi"/>
              </w:rPr>
              <w:t>(</w:t>
            </w:r>
            <w:r w:rsidR="00755A41">
              <w:rPr>
                <w:rFonts w:cstheme="minorHAnsi"/>
              </w:rPr>
              <w:t>Care P</w:t>
            </w:r>
            <w:r w:rsidR="003E1AC6">
              <w:rPr>
                <w:rFonts w:cstheme="minorHAnsi"/>
              </w:rPr>
              <w:t>lus</w:t>
            </w:r>
            <w:r w:rsidR="008B3944">
              <w:rPr>
                <w:rFonts w:cstheme="minorHAnsi"/>
              </w:rPr>
              <w:t>)</w:t>
            </w:r>
            <w:r w:rsidR="003E1AC6">
              <w:rPr>
                <w:rFonts w:cstheme="minorHAnsi"/>
              </w:rPr>
              <w:t xml:space="preserve"> –</w:t>
            </w:r>
            <w:r w:rsidR="00755A41">
              <w:rPr>
                <w:rFonts w:cstheme="minorHAnsi"/>
              </w:rPr>
              <w:t xml:space="preserve"> this needs to be done by </w:t>
            </w:r>
            <w:r w:rsidR="003E1AC6">
              <w:rPr>
                <w:rFonts w:cstheme="minorHAnsi"/>
              </w:rPr>
              <w:t>8</w:t>
            </w:r>
            <w:r w:rsidR="003E1AC6" w:rsidRPr="003E1AC6">
              <w:rPr>
                <w:rFonts w:cstheme="minorHAnsi"/>
                <w:vertAlign w:val="superscript"/>
              </w:rPr>
              <w:t>th</w:t>
            </w:r>
            <w:r w:rsidR="003E1AC6">
              <w:rPr>
                <w:rFonts w:cstheme="minorHAnsi"/>
              </w:rPr>
              <w:t xml:space="preserve"> Mar</w:t>
            </w:r>
            <w:r w:rsidR="00755A41">
              <w:rPr>
                <w:rFonts w:cstheme="minorHAnsi"/>
              </w:rPr>
              <w:t>ch</w:t>
            </w:r>
            <w:r w:rsidR="003E1AC6">
              <w:rPr>
                <w:rFonts w:cstheme="minorHAnsi"/>
              </w:rPr>
              <w:t xml:space="preserve">. Cathy to write to </w:t>
            </w:r>
            <w:r w:rsidR="00755A41">
              <w:rPr>
                <w:rFonts w:cstheme="minorHAnsi"/>
              </w:rPr>
              <w:t>the Directors of Finance of these</w:t>
            </w:r>
            <w:r w:rsidR="003E1AC6">
              <w:rPr>
                <w:rFonts w:cstheme="minorHAnsi"/>
              </w:rPr>
              <w:t xml:space="preserve"> org</w:t>
            </w:r>
            <w:r w:rsidR="00755A41">
              <w:rPr>
                <w:rFonts w:cstheme="minorHAnsi"/>
              </w:rPr>
              <w:t>anisation</w:t>
            </w:r>
            <w:r w:rsidR="003E1AC6">
              <w:rPr>
                <w:rFonts w:cstheme="minorHAnsi"/>
              </w:rPr>
              <w:t xml:space="preserve">s </w:t>
            </w:r>
            <w:r w:rsidR="00755A41">
              <w:rPr>
                <w:rFonts w:cstheme="minorHAnsi"/>
              </w:rPr>
              <w:t>to request them to send us their</w:t>
            </w:r>
            <w:r w:rsidR="003E1AC6">
              <w:rPr>
                <w:rFonts w:cstheme="minorHAnsi"/>
              </w:rPr>
              <w:t xml:space="preserve"> plans by</w:t>
            </w:r>
            <w:r w:rsidR="00755A41">
              <w:rPr>
                <w:rFonts w:cstheme="minorHAnsi"/>
              </w:rPr>
              <w:t xml:space="preserve"> the</w:t>
            </w:r>
            <w:r w:rsidR="003E1AC6">
              <w:rPr>
                <w:rFonts w:cstheme="minorHAnsi"/>
              </w:rPr>
              <w:t xml:space="preserve"> end of Feb</w:t>
            </w:r>
            <w:r w:rsidR="00755A41">
              <w:rPr>
                <w:rFonts w:cstheme="minorHAnsi"/>
              </w:rPr>
              <w:t>ruary.</w:t>
            </w:r>
          </w:p>
          <w:p w:rsidR="003E1AC6" w:rsidRPr="00012B55" w:rsidRDefault="003E1AC6" w:rsidP="00012B55">
            <w:pPr>
              <w:rPr>
                <w:rFonts w:cstheme="minorHAnsi"/>
              </w:rPr>
            </w:pPr>
          </w:p>
          <w:p w:rsidR="00012B55" w:rsidRDefault="00012B55" w:rsidP="00012B55">
            <w:pPr>
              <w:rPr>
                <w:rFonts w:cstheme="minorHAnsi"/>
                <w:b/>
              </w:rPr>
            </w:pPr>
            <w:r w:rsidRPr="00012B55">
              <w:rPr>
                <w:rFonts w:cstheme="minorHAnsi"/>
                <w:b/>
              </w:rPr>
              <w:t>Other areas:</w:t>
            </w:r>
          </w:p>
          <w:p w:rsidR="00755A41" w:rsidRPr="00755A41" w:rsidRDefault="00755A41" w:rsidP="00012B55">
            <w:pPr>
              <w:rPr>
                <w:rFonts w:cstheme="minorHAnsi"/>
              </w:rPr>
            </w:pPr>
            <w:r w:rsidRPr="00755A41">
              <w:rPr>
                <w:rFonts w:cstheme="minorHAnsi"/>
              </w:rPr>
              <w:t>None</w:t>
            </w:r>
          </w:p>
          <w:p w:rsidR="0093284C" w:rsidRPr="002F10B3" w:rsidRDefault="0093284C" w:rsidP="002F10B3">
            <w:pPr>
              <w:rPr>
                <w:rFonts w:cstheme="minorHAnsi"/>
              </w:rPr>
            </w:pPr>
          </w:p>
        </w:tc>
        <w:tc>
          <w:tcPr>
            <w:tcW w:w="2751" w:type="dxa"/>
          </w:tcPr>
          <w:p w:rsidR="00773065" w:rsidRDefault="00773065" w:rsidP="001012B4">
            <w:pPr>
              <w:rPr>
                <w:rFonts w:cstheme="minorHAnsi"/>
              </w:rPr>
            </w:pPr>
          </w:p>
          <w:p w:rsidR="00D570F6" w:rsidRPr="00012B55" w:rsidRDefault="00D570F6" w:rsidP="001012B4">
            <w:pPr>
              <w:rPr>
                <w:rFonts w:cstheme="minorHAnsi"/>
              </w:rPr>
            </w:pPr>
            <w:r>
              <w:rPr>
                <w:rFonts w:cstheme="minorHAnsi"/>
              </w:rPr>
              <w:t>Emma Kirkwood</w:t>
            </w:r>
          </w:p>
          <w:p w:rsidR="00773065" w:rsidRPr="00012B55" w:rsidRDefault="00773065" w:rsidP="001012B4">
            <w:pPr>
              <w:rPr>
                <w:rFonts w:cstheme="minorHAnsi"/>
              </w:rPr>
            </w:pPr>
          </w:p>
          <w:p w:rsidR="00773065" w:rsidRDefault="00773065" w:rsidP="001012B4">
            <w:pPr>
              <w:rPr>
                <w:rFonts w:cstheme="minorHAnsi"/>
              </w:rPr>
            </w:pPr>
          </w:p>
          <w:p w:rsidR="00012B55" w:rsidRDefault="00012B55" w:rsidP="001012B4">
            <w:pPr>
              <w:rPr>
                <w:rFonts w:cstheme="minorHAnsi"/>
              </w:rPr>
            </w:pPr>
          </w:p>
          <w:p w:rsidR="00D570F6" w:rsidRDefault="00D570F6" w:rsidP="001012B4">
            <w:pPr>
              <w:rPr>
                <w:rFonts w:cstheme="minorHAnsi"/>
              </w:rPr>
            </w:pPr>
          </w:p>
          <w:p w:rsidR="00D570F6" w:rsidRDefault="00D570F6" w:rsidP="001012B4">
            <w:pPr>
              <w:rPr>
                <w:rFonts w:cstheme="minorHAnsi"/>
              </w:rPr>
            </w:pPr>
          </w:p>
          <w:p w:rsidR="00D570F6" w:rsidRDefault="00D570F6" w:rsidP="001012B4">
            <w:pPr>
              <w:rPr>
                <w:rFonts w:cstheme="minorHAnsi"/>
              </w:rPr>
            </w:pPr>
          </w:p>
          <w:p w:rsidR="00D570F6" w:rsidRDefault="00D570F6" w:rsidP="001012B4">
            <w:pPr>
              <w:rPr>
                <w:rFonts w:cstheme="minorHAnsi"/>
              </w:rPr>
            </w:pPr>
            <w:r>
              <w:rPr>
                <w:rFonts w:cstheme="minorHAnsi"/>
              </w:rPr>
              <w:t>Emma Kirkwood</w:t>
            </w: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p>
          <w:p w:rsidR="00261888" w:rsidRDefault="00261888" w:rsidP="001012B4">
            <w:pPr>
              <w:rPr>
                <w:rFonts w:cstheme="minorHAnsi"/>
              </w:rPr>
            </w:pPr>
            <w:r>
              <w:rPr>
                <w:rFonts w:cstheme="minorHAnsi"/>
              </w:rPr>
              <w:t>Eddie McCabe</w:t>
            </w:r>
          </w:p>
          <w:p w:rsidR="00755A41" w:rsidRDefault="00755A41" w:rsidP="001012B4">
            <w:pPr>
              <w:rPr>
                <w:rFonts w:cstheme="minorHAnsi"/>
              </w:rPr>
            </w:pPr>
            <w:r>
              <w:rPr>
                <w:rFonts w:cstheme="minorHAnsi"/>
              </w:rPr>
              <w:t>Cathy Kennedy</w:t>
            </w:r>
          </w:p>
          <w:p w:rsidR="00012B55" w:rsidRDefault="00012B55" w:rsidP="001012B4">
            <w:pPr>
              <w:rPr>
                <w:rFonts w:cstheme="minorHAnsi"/>
              </w:rPr>
            </w:pPr>
          </w:p>
          <w:p w:rsidR="00012B55" w:rsidRDefault="00012B55" w:rsidP="001012B4">
            <w:pPr>
              <w:rPr>
                <w:rFonts w:cstheme="minorHAnsi"/>
              </w:rPr>
            </w:pPr>
          </w:p>
          <w:p w:rsidR="00012B55" w:rsidRDefault="00012B55" w:rsidP="001012B4">
            <w:pPr>
              <w:rPr>
                <w:rFonts w:cstheme="minorHAnsi"/>
              </w:rPr>
            </w:pPr>
          </w:p>
          <w:p w:rsidR="00012B55" w:rsidRDefault="00012B55" w:rsidP="001012B4">
            <w:pPr>
              <w:rPr>
                <w:rFonts w:cstheme="minorHAnsi"/>
              </w:rPr>
            </w:pPr>
          </w:p>
          <w:p w:rsidR="00012B55" w:rsidRPr="00012B55" w:rsidRDefault="00012B55" w:rsidP="001012B4">
            <w:pPr>
              <w:rPr>
                <w:rFonts w:cstheme="minorHAnsi"/>
              </w:rPr>
            </w:pPr>
          </w:p>
        </w:tc>
        <w:tc>
          <w:tcPr>
            <w:tcW w:w="2589" w:type="dxa"/>
          </w:tcPr>
          <w:p w:rsidR="00773065" w:rsidRDefault="00773065" w:rsidP="008B1612">
            <w:pPr>
              <w:rPr>
                <w:rFonts w:cstheme="minorHAnsi"/>
              </w:rPr>
            </w:pPr>
          </w:p>
          <w:p w:rsidR="00D570F6" w:rsidRDefault="00D570F6" w:rsidP="008B1612">
            <w:pPr>
              <w:rPr>
                <w:rFonts w:cstheme="minorHAnsi"/>
              </w:rPr>
            </w:pPr>
            <w:r>
              <w:rPr>
                <w:rFonts w:cstheme="minorHAnsi"/>
              </w:rPr>
              <w:t>March 2013</w:t>
            </w: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Pr="00012B55" w:rsidRDefault="00D570F6" w:rsidP="008B1612">
            <w:pPr>
              <w:rPr>
                <w:rFonts w:cstheme="minorHAnsi"/>
              </w:rPr>
            </w:pPr>
          </w:p>
        </w:tc>
      </w:tr>
      <w:tr w:rsidR="00773065" w:rsidRPr="00012B55" w:rsidTr="005C4A32">
        <w:tc>
          <w:tcPr>
            <w:tcW w:w="959" w:type="dxa"/>
          </w:tcPr>
          <w:p w:rsidR="00773065" w:rsidRPr="00012B55" w:rsidRDefault="00773065" w:rsidP="009260B3">
            <w:pPr>
              <w:rPr>
                <w:rFonts w:cstheme="minorHAnsi"/>
              </w:rPr>
            </w:pPr>
            <w:r w:rsidRPr="00012B55">
              <w:rPr>
                <w:rFonts w:cstheme="minorHAnsi"/>
              </w:rPr>
              <w:lastRenderedPageBreak/>
              <w:t>5.</w:t>
            </w:r>
          </w:p>
        </w:tc>
        <w:tc>
          <w:tcPr>
            <w:tcW w:w="9315" w:type="dxa"/>
          </w:tcPr>
          <w:p w:rsidR="00FD25C6" w:rsidRPr="002F10B3" w:rsidRDefault="00755A41" w:rsidP="00B84383">
            <w:pPr>
              <w:rPr>
                <w:rFonts w:cstheme="minorHAnsi"/>
                <w:b/>
              </w:rPr>
            </w:pPr>
            <w:r>
              <w:rPr>
                <w:b/>
              </w:rPr>
              <w:t>Personal Social Servi</w:t>
            </w:r>
            <w:r w:rsidR="002F10B3">
              <w:rPr>
                <w:b/>
              </w:rPr>
              <w:t>ces (PSS)</w:t>
            </w:r>
          </w:p>
          <w:p w:rsidR="00773065" w:rsidRPr="00F76C60" w:rsidRDefault="008B3944" w:rsidP="00B84383">
            <w:pPr>
              <w:rPr>
                <w:rFonts w:cstheme="minorHAnsi"/>
              </w:rPr>
            </w:pPr>
            <w:r w:rsidRPr="00F76C60">
              <w:rPr>
                <w:rFonts w:cstheme="minorHAnsi"/>
              </w:rPr>
              <w:t>Presentation by Jake</w:t>
            </w:r>
            <w:r w:rsidR="00755A41">
              <w:rPr>
                <w:rFonts w:cstheme="minorHAnsi"/>
              </w:rPr>
              <w:t xml:space="preserve"> Rollin</w:t>
            </w:r>
          </w:p>
          <w:p w:rsidR="008B3944" w:rsidRPr="00F76C60" w:rsidRDefault="008B3944" w:rsidP="00B84383">
            <w:pPr>
              <w:rPr>
                <w:rFonts w:cstheme="minorHAnsi"/>
              </w:rPr>
            </w:pPr>
            <w:r w:rsidRPr="00F76C60">
              <w:rPr>
                <w:rFonts w:cstheme="minorHAnsi"/>
              </w:rPr>
              <w:t xml:space="preserve">900 surveys sent out </w:t>
            </w:r>
            <w:r w:rsidR="00755A41">
              <w:rPr>
                <w:rFonts w:cstheme="minorHAnsi"/>
              </w:rPr>
              <w:t>to</w:t>
            </w:r>
            <w:r w:rsidRPr="00F76C60">
              <w:rPr>
                <w:rFonts w:cstheme="minorHAnsi"/>
              </w:rPr>
              <w:t xml:space="preserve"> people</w:t>
            </w:r>
            <w:r w:rsidR="00755A41">
              <w:rPr>
                <w:rFonts w:cstheme="minorHAnsi"/>
              </w:rPr>
              <w:t xml:space="preserve"> who </w:t>
            </w:r>
            <w:r w:rsidR="00E55C51">
              <w:rPr>
                <w:rFonts w:cstheme="minorHAnsi"/>
              </w:rPr>
              <w:t xml:space="preserve"> are in </w:t>
            </w:r>
            <w:r w:rsidR="00755A41">
              <w:rPr>
                <w:rFonts w:cstheme="minorHAnsi"/>
              </w:rPr>
              <w:t>receive</w:t>
            </w:r>
            <w:r w:rsidRPr="00F76C60">
              <w:rPr>
                <w:rFonts w:cstheme="minorHAnsi"/>
              </w:rPr>
              <w:t xml:space="preserve"> recei</w:t>
            </w:r>
            <w:r w:rsidR="00755A41">
              <w:rPr>
                <w:rFonts w:cstheme="minorHAnsi"/>
              </w:rPr>
              <w:t>pt of</w:t>
            </w:r>
            <w:r w:rsidRPr="00F76C60">
              <w:rPr>
                <w:rFonts w:cstheme="minorHAnsi"/>
              </w:rPr>
              <w:t xml:space="preserve"> social care</w:t>
            </w:r>
            <w:r w:rsidR="00755A41">
              <w:rPr>
                <w:rFonts w:cstheme="minorHAnsi"/>
              </w:rPr>
              <w:t xml:space="preserve"> (out of a total of 4,000)</w:t>
            </w:r>
          </w:p>
          <w:p w:rsidR="00755A41" w:rsidRDefault="008B3944" w:rsidP="00B84383">
            <w:pPr>
              <w:rPr>
                <w:rFonts w:cstheme="minorHAnsi"/>
              </w:rPr>
            </w:pPr>
            <w:r w:rsidRPr="00F76C60">
              <w:rPr>
                <w:rFonts w:cstheme="minorHAnsi"/>
              </w:rPr>
              <w:t xml:space="preserve">Results </w:t>
            </w:r>
            <w:r w:rsidR="00755A41">
              <w:rPr>
                <w:rFonts w:cstheme="minorHAnsi"/>
              </w:rPr>
              <w:t xml:space="preserve">of the surveys </w:t>
            </w:r>
            <w:r w:rsidR="00F76C60" w:rsidRPr="00F76C60">
              <w:rPr>
                <w:rFonts w:cstheme="minorHAnsi"/>
              </w:rPr>
              <w:t xml:space="preserve">used </w:t>
            </w:r>
            <w:r w:rsidRPr="00F76C60">
              <w:rPr>
                <w:rFonts w:cstheme="minorHAnsi"/>
              </w:rPr>
              <w:t>t</w:t>
            </w:r>
            <w:r w:rsidR="00F76C60" w:rsidRPr="00F76C60">
              <w:rPr>
                <w:rFonts w:cstheme="minorHAnsi"/>
              </w:rPr>
              <w:t>o</w:t>
            </w:r>
            <w:r w:rsidRPr="00F76C60">
              <w:rPr>
                <w:rFonts w:cstheme="minorHAnsi"/>
              </w:rPr>
              <w:t xml:space="preserve"> identify priorities/dev</w:t>
            </w:r>
            <w:r w:rsidR="00755A41">
              <w:rPr>
                <w:rFonts w:cstheme="minorHAnsi"/>
              </w:rPr>
              <w:t xml:space="preserve">elopment </w:t>
            </w:r>
            <w:r w:rsidRPr="00F76C60">
              <w:rPr>
                <w:rFonts w:cstheme="minorHAnsi"/>
              </w:rPr>
              <w:t xml:space="preserve">plans. </w:t>
            </w:r>
          </w:p>
          <w:p w:rsidR="00D868FA" w:rsidRDefault="00D868FA" w:rsidP="00B84383">
            <w:pPr>
              <w:rPr>
                <w:rFonts w:cstheme="minorHAnsi"/>
              </w:rPr>
            </w:pPr>
            <w:r>
              <w:rPr>
                <w:rFonts w:cstheme="minorHAnsi"/>
              </w:rPr>
              <w:t xml:space="preserve">Report to go to delivery assurance on the action plan to improve local performance. This will also go to the Health &amp; Wellbeing Board. </w:t>
            </w:r>
          </w:p>
          <w:p w:rsidR="00D868FA" w:rsidRDefault="00D868FA" w:rsidP="00B84383">
            <w:pPr>
              <w:rPr>
                <w:rFonts w:cstheme="minorHAnsi"/>
              </w:rPr>
            </w:pPr>
            <w:r w:rsidRPr="00D868FA">
              <w:rPr>
                <w:rFonts w:cstheme="minorHAnsi"/>
              </w:rPr>
              <w:t>A Local account document produced &amp; this will be publicised.</w:t>
            </w:r>
          </w:p>
          <w:p w:rsidR="00F76C60" w:rsidRDefault="00F76C60" w:rsidP="00B84383">
            <w:pPr>
              <w:rPr>
                <w:rFonts w:cstheme="minorHAnsi"/>
              </w:rPr>
            </w:pPr>
            <w:r w:rsidRPr="00F76C60">
              <w:rPr>
                <w:rFonts w:cstheme="minorHAnsi"/>
              </w:rPr>
              <w:t>Need to focus on 3 key areas</w:t>
            </w:r>
            <w:r w:rsidR="00D868FA">
              <w:rPr>
                <w:rFonts w:cstheme="minorHAnsi"/>
              </w:rPr>
              <w:t xml:space="preserve"> &amp; will use A</w:t>
            </w:r>
            <w:r w:rsidRPr="00F76C60">
              <w:rPr>
                <w:rFonts w:cstheme="minorHAnsi"/>
              </w:rPr>
              <w:t>ccord/service users to narrow down to final 3 (from long list)</w:t>
            </w:r>
          </w:p>
          <w:p w:rsidR="00F76C60" w:rsidRPr="00012B55" w:rsidRDefault="00F76C60" w:rsidP="00B84383">
            <w:pPr>
              <w:rPr>
                <w:rFonts w:cstheme="minorHAnsi"/>
                <w:b/>
              </w:rPr>
            </w:pPr>
          </w:p>
        </w:tc>
        <w:tc>
          <w:tcPr>
            <w:tcW w:w="2751" w:type="dxa"/>
          </w:tcPr>
          <w:p w:rsidR="001012B4" w:rsidRPr="00012B55" w:rsidRDefault="001012B4" w:rsidP="001012B4">
            <w:pPr>
              <w:rPr>
                <w:rFonts w:cstheme="minorHAnsi"/>
              </w:rPr>
            </w:pPr>
          </w:p>
          <w:p w:rsidR="001012B4" w:rsidRPr="00012B55" w:rsidRDefault="001012B4" w:rsidP="001012B4">
            <w:pPr>
              <w:rPr>
                <w:rFonts w:cstheme="minorHAnsi"/>
              </w:rPr>
            </w:pPr>
          </w:p>
          <w:p w:rsidR="00316D6C" w:rsidRDefault="00316D6C" w:rsidP="001012B4">
            <w:pPr>
              <w:rPr>
                <w:rFonts w:cstheme="minorHAnsi"/>
              </w:rPr>
            </w:pPr>
          </w:p>
          <w:p w:rsidR="00316D6C" w:rsidRDefault="00316D6C" w:rsidP="001012B4">
            <w:pPr>
              <w:rPr>
                <w:rFonts w:cstheme="minorHAnsi"/>
              </w:rPr>
            </w:pPr>
          </w:p>
          <w:p w:rsidR="001012B4" w:rsidRPr="00012B55" w:rsidRDefault="001012B4" w:rsidP="001012B4">
            <w:pPr>
              <w:rPr>
                <w:rFonts w:cstheme="minorHAnsi"/>
              </w:rPr>
            </w:pPr>
          </w:p>
          <w:p w:rsidR="001012B4" w:rsidRPr="00012B55" w:rsidRDefault="001012B4" w:rsidP="001012B4">
            <w:pPr>
              <w:rPr>
                <w:rFonts w:cstheme="minorHAnsi"/>
              </w:rPr>
            </w:pPr>
          </w:p>
          <w:p w:rsidR="001012B4" w:rsidRPr="00012B55" w:rsidRDefault="001012B4" w:rsidP="001012B4">
            <w:pPr>
              <w:rPr>
                <w:rFonts w:cstheme="minorHAnsi"/>
              </w:rPr>
            </w:pPr>
          </w:p>
          <w:p w:rsidR="001012B4" w:rsidRPr="00012B55" w:rsidRDefault="001012B4" w:rsidP="001012B4">
            <w:pPr>
              <w:rPr>
                <w:rFonts w:cstheme="minorHAnsi"/>
              </w:rPr>
            </w:pPr>
          </w:p>
          <w:p w:rsidR="004663AF" w:rsidRPr="00012B55" w:rsidRDefault="004663AF" w:rsidP="001012B4">
            <w:pPr>
              <w:rPr>
                <w:rFonts w:cstheme="minorHAnsi"/>
              </w:rPr>
            </w:pPr>
          </w:p>
        </w:tc>
        <w:tc>
          <w:tcPr>
            <w:tcW w:w="2589" w:type="dxa"/>
          </w:tcPr>
          <w:p w:rsidR="00773065" w:rsidRPr="00012B55" w:rsidRDefault="00773065" w:rsidP="003355C4">
            <w:pPr>
              <w:jc w:val="center"/>
              <w:rPr>
                <w:rFonts w:cstheme="minorHAnsi"/>
              </w:rPr>
            </w:pPr>
          </w:p>
        </w:tc>
      </w:tr>
      <w:tr w:rsidR="00773065" w:rsidRPr="00012B55" w:rsidTr="005C4A32">
        <w:tc>
          <w:tcPr>
            <w:tcW w:w="959" w:type="dxa"/>
          </w:tcPr>
          <w:p w:rsidR="00773065" w:rsidRPr="00012B55" w:rsidRDefault="002F10B3" w:rsidP="009260B3">
            <w:pPr>
              <w:rPr>
                <w:rFonts w:cstheme="minorHAnsi"/>
              </w:rPr>
            </w:pPr>
            <w:r>
              <w:rPr>
                <w:rFonts w:cstheme="minorHAnsi"/>
              </w:rPr>
              <w:t>6</w:t>
            </w:r>
            <w:r w:rsidR="00773065" w:rsidRPr="00012B55">
              <w:rPr>
                <w:rFonts w:cstheme="minorHAnsi"/>
              </w:rPr>
              <w:t>.</w:t>
            </w:r>
          </w:p>
        </w:tc>
        <w:tc>
          <w:tcPr>
            <w:tcW w:w="9315" w:type="dxa"/>
          </w:tcPr>
          <w:p w:rsidR="00773065" w:rsidRPr="00012B55" w:rsidRDefault="00601F05" w:rsidP="004156A7">
            <w:pPr>
              <w:rPr>
                <w:rFonts w:cstheme="minorHAnsi"/>
                <w:b/>
              </w:rPr>
            </w:pPr>
            <w:r w:rsidRPr="00012B55">
              <w:rPr>
                <w:rFonts w:cstheme="minorHAnsi"/>
                <w:b/>
              </w:rPr>
              <w:t>Financial Planning and Delivery</w:t>
            </w:r>
          </w:p>
          <w:p w:rsidR="00773065" w:rsidRDefault="00567C40" w:rsidP="004156A7">
            <w:pPr>
              <w:rPr>
                <w:rFonts w:cstheme="minorHAnsi"/>
              </w:rPr>
            </w:pPr>
            <w:r w:rsidRPr="00567C40">
              <w:rPr>
                <w:rFonts w:cstheme="minorHAnsi"/>
              </w:rPr>
              <w:t xml:space="preserve">People </w:t>
            </w:r>
            <w:r w:rsidR="00D868FA">
              <w:rPr>
                <w:rFonts w:cstheme="minorHAnsi"/>
              </w:rPr>
              <w:t xml:space="preserve">to </w:t>
            </w:r>
            <w:r w:rsidRPr="00567C40">
              <w:rPr>
                <w:rFonts w:cstheme="minorHAnsi"/>
              </w:rPr>
              <w:t xml:space="preserve">let </w:t>
            </w:r>
            <w:r w:rsidR="00D868FA">
              <w:rPr>
                <w:rFonts w:cstheme="minorHAnsi"/>
              </w:rPr>
              <w:t>Cathy</w:t>
            </w:r>
            <w:r w:rsidRPr="00567C40">
              <w:rPr>
                <w:rFonts w:cstheme="minorHAnsi"/>
              </w:rPr>
              <w:t xml:space="preserve"> know if </w:t>
            </w:r>
            <w:r w:rsidR="00D868FA">
              <w:rPr>
                <w:rFonts w:cstheme="minorHAnsi"/>
              </w:rPr>
              <w:t xml:space="preserve">there is </w:t>
            </w:r>
            <w:r w:rsidRPr="00567C40">
              <w:rPr>
                <w:rFonts w:cstheme="minorHAnsi"/>
              </w:rPr>
              <w:t>anything particular</w:t>
            </w:r>
            <w:r w:rsidR="00D868FA">
              <w:rPr>
                <w:rFonts w:cstheme="minorHAnsi"/>
              </w:rPr>
              <w:t xml:space="preserve"> they would like </w:t>
            </w:r>
            <w:r w:rsidRPr="00567C40">
              <w:rPr>
                <w:rFonts w:cstheme="minorHAnsi"/>
              </w:rPr>
              <w:t>include</w:t>
            </w:r>
            <w:r w:rsidR="00D868FA">
              <w:rPr>
                <w:rFonts w:cstheme="minorHAnsi"/>
              </w:rPr>
              <w:t>d</w:t>
            </w:r>
            <w:r w:rsidRPr="00567C40">
              <w:rPr>
                <w:rFonts w:cstheme="minorHAnsi"/>
              </w:rPr>
              <w:t xml:space="preserve"> in </w:t>
            </w:r>
            <w:r w:rsidR="00D868FA">
              <w:rPr>
                <w:rFonts w:cstheme="minorHAnsi"/>
              </w:rPr>
              <w:t xml:space="preserve">the </w:t>
            </w:r>
            <w:r w:rsidRPr="00567C40">
              <w:rPr>
                <w:rFonts w:cstheme="minorHAnsi"/>
              </w:rPr>
              <w:t>session</w:t>
            </w:r>
          </w:p>
          <w:p w:rsidR="00D868FA" w:rsidRDefault="00D868FA" w:rsidP="004156A7">
            <w:pPr>
              <w:rPr>
                <w:rFonts w:cstheme="minorHAnsi"/>
              </w:rPr>
            </w:pPr>
            <w:r>
              <w:rPr>
                <w:rFonts w:cstheme="minorHAnsi"/>
              </w:rPr>
              <w:t>Agreed the following would be included:</w:t>
            </w:r>
          </w:p>
          <w:p w:rsidR="00567C40" w:rsidRDefault="00D868FA" w:rsidP="004156A7">
            <w:pPr>
              <w:rPr>
                <w:rFonts w:cstheme="minorHAnsi"/>
              </w:rPr>
            </w:pPr>
            <w:r>
              <w:rPr>
                <w:rFonts w:cstheme="minorHAnsi"/>
              </w:rPr>
              <w:t>Finance, some slides showing t</w:t>
            </w:r>
            <w:r w:rsidR="00567C40">
              <w:rPr>
                <w:rFonts w:cstheme="minorHAnsi"/>
              </w:rPr>
              <w:t xml:space="preserve">his is what </w:t>
            </w:r>
            <w:r>
              <w:rPr>
                <w:rFonts w:cstheme="minorHAnsi"/>
              </w:rPr>
              <w:t>the CTP</w:t>
            </w:r>
            <w:r w:rsidR="00567C40">
              <w:rPr>
                <w:rFonts w:cstheme="minorHAnsi"/>
              </w:rPr>
              <w:t xml:space="preserve"> used to </w:t>
            </w:r>
            <w:r>
              <w:rPr>
                <w:rFonts w:cstheme="minorHAnsi"/>
              </w:rPr>
              <w:t xml:space="preserve">get &amp; who has responsibility for what going forward. </w:t>
            </w:r>
            <w:r w:rsidR="00227B1E">
              <w:rPr>
                <w:rFonts w:cstheme="minorHAnsi"/>
              </w:rPr>
              <w:t xml:space="preserve"> CCG financial 2013/14 plan </w:t>
            </w:r>
          </w:p>
          <w:p w:rsidR="00567C40" w:rsidRDefault="00D868FA" w:rsidP="004156A7">
            <w:pPr>
              <w:rPr>
                <w:rFonts w:cstheme="minorHAnsi"/>
              </w:rPr>
            </w:pPr>
            <w:r>
              <w:rPr>
                <w:rFonts w:cstheme="minorHAnsi"/>
              </w:rPr>
              <w:t xml:space="preserve">2013/14 </w:t>
            </w:r>
            <w:r w:rsidR="000C444A">
              <w:rPr>
                <w:rFonts w:cstheme="minorHAnsi"/>
              </w:rPr>
              <w:t xml:space="preserve">CCG </w:t>
            </w:r>
            <w:r w:rsidR="00567C40">
              <w:rPr>
                <w:rFonts w:cstheme="minorHAnsi"/>
              </w:rPr>
              <w:t>P</w:t>
            </w:r>
            <w:r>
              <w:rPr>
                <w:rFonts w:cstheme="minorHAnsi"/>
              </w:rPr>
              <w:t>lan</w:t>
            </w:r>
            <w:r w:rsidR="00227B1E">
              <w:rPr>
                <w:rFonts w:cstheme="minorHAnsi"/>
              </w:rPr>
              <w:t xml:space="preserve"> </w:t>
            </w:r>
          </w:p>
          <w:p w:rsidR="00227B1E" w:rsidRDefault="00227B1E" w:rsidP="004156A7">
            <w:pPr>
              <w:rPr>
                <w:rFonts w:cstheme="minorHAnsi"/>
              </w:rPr>
            </w:pPr>
          </w:p>
          <w:p w:rsidR="00567C40" w:rsidRDefault="000C444A" w:rsidP="004156A7">
            <w:pPr>
              <w:rPr>
                <w:rFonts w:cstheme="minorHAnsi"/>
              </w:rPr>
            </w:pPr>
            <w:r>
              <w:rPr>
                <w:rFonts w:cstheme="minorHAnsi"/>
              </w:rPr>
              <w:t>Budget Holder Training &amp; S</w:t>
            </w:r>
            <w:r w:rsidR="00227B1E">
              <w:rPr>
                <w:rFonts w:cstheme="minorHAnsi"/>
              </w:rPr>
              <w:t xml:space="preserve">cheme of delegation – to be added to </w:t>
            </w:r>
            <w:r w:rsidR="00567C40">
              <w:rPr>
                <w:rFonts w:cstheme="minorHAnsi"/>
              </w:rPr>
              <w:t xml:space="preserve">next </w:t>
            </w:r>
            <w:r w:rsidR="00227B1E">
              <w:rPr>
                <w:rFonts w:cstheme="minorHAnsi"/>
              </w:rPr>
              <w:t xml:space="preserve">CMM </w:t>
            </w:r>
            <w:r w:rsidR="00567C40">
              <w:rPr>
                <w:rFonts w:cstheme="minorHAnsi"/>
              </w:rPr>
              <w:t>agenda</w:t>
            </w:r>
          </w:p>
          <w:p w:rsidR="00227B1E" w:rsidRDefault="00227B1E" w:rsidP="004156A7">
            <w:pPr>
              <w:rPr>
                <w:rFonts w:cstheme="minorHAnsi"/>
              </w:rPr>
            </w:pPr>
          </w:p>
          <w:p w:rsidR="00227B1E" w:rsidRDefault="00567C40" w:rsidP="004156A7">
            <w:pPr>
              <w:rPr>
                <w:rFonts w:cstheme="minorHAnsi"/>
              </w:rPr>
            </w:pPr>
            <w:r>
              <w:rPr>
                <w:rFonts w:cstheme="minorHAnsi"/>
              </w:rPr>
              <w:t xml:space="preserve">HR </w:t>
            </w:r>
            <w:r w:rsidR="00227B1E">
              <w:rPr>
                <w:rFonts w:cstheme="minorHAnsi"/>
              </w:rPr>
              <w:t>forms &amp; processes – Emma to look at forms &amp; who signatories.</w:t>
            </w:r>
          </w:p>
          <w:p w:rsidR="0084146D" w:rsidRPr="00012B55" w:rsidRDefault="0084146D" w:rsidP="00B84383">
            <w:pPr>
              <w:rPr>
                <w:rFonts w:cstheme="minorHAnsi"/>
                <w:b/>
              </w:rPr>
            </w:pPr>
          </w:p>
        </w:tc>
        <w:tc>
          <w:tcPr>
            <w:tcW w:w="2751" w:type="dxa"/>
          </w:tcPr>
          <w:p w:rsidR="00B84383" w:rsidRPr="00012B55" w:rsidRDefault="00B84383" w:rsidP="00B84383">
            <w:pPr>
              <w:rPr>
                <w:rFonts w:cstheme="minorHAnsi"/>
              </w:rPr>
            </w:pPr>
          </w:p>
          <w:p w:rsidR="00773065" w:rsidRDefault="00601F05" w:rsidP="001012B4">
            <w:pPr>
              <w:rPr>
                <w:rFonts w:cstheme="minorHAnsi"/>
              </w:rPr>
            </w:pPr>
            <w:r w:rsidRPr="00012B55">
              <w:rPr>
                <w:rFonts w:cstheme="minorHAnsi"/>
              </w:rPr>
              <w:t xml:space="preserve"> </w:t>
            </w:r>
            <w:r w:rsidR="00D868FA">
              <w:rPr>
                <w:rFonts w:cstheme="minorHAnsi"/>
              </w:rPr>
              <w:t>All</w:t>
            </w:r>
          </w:p>
          <w:p w:rsidR="00D868FA" w:rsidRDefault="00D868FA" w:rsidP="001012B4">
            <w:pPr>
              <w:rPr>
                <w:rFonts w:cstheme="minorHAnsi"/>
              </w:rPr>
            </w:pPr>
          </w:p>
          <w:p w:rsidR="00D868FA" w:rsidRDefault="00D868FA" w:rsidP="001012B4">
            <w:pPr>
              <w:rPr>
                <w:rFonts w:cstheme="minorHAnsi"/>
              </w:rPr>
            </w:pPr>
            <w:r>
              <w:rPr>
                <w:rFonts w:cstheme="minorHAnsi"/>
              </w:rPr>
              <w:t>Laura Whitton</w:t>
            </w:r>
          </w:p>
          <w:p w:rsidR="00D868FA" w:rsidRDefault="00D868FA" w:rsidP="001012B4">
            <w:pPr>
              <w:rPr>
                <w:rFonts w:cstheme="minorHAnsi"/>
              </w:rPr>
            </w:pPr>
          </w:p>
          <w:p w:rsidR="00D868FA" w:rsidRDefault="00D868FA" w:rsidP="001012B4">
            <w:pPr>
              <w:rPr>
                <w:rFonts w:cstheme="minorHAnsi"/>
              </w:rPr>
            </w:pPr>
            <w:r>
              <w:rPr>
                <w:rFonts w:cstheme="minorHAnsi"/>
              </w:rPr>
              <w:t>Lisa Hilder</w:t>
            </w:r>
          </w:p>
          <w:p w:rsidR="00227B1E" w:rsidRDefault="00227B1E" w:rsidP="001012B4">
            <w:pPr>
              <w:rPr>
                <w:rFonts w:cstheme="minorHAnsi"/>
              </w:rPr>
            </w:pPr>
          </w:p>
          <w:p w:rsidR="00227B1E" w:rsidRDefault="00227B1E" w:rsidP="001012B4">
            <w:pPr>
              <w:rPr>
                <w:rFonts w:cstheme="minorHAnsi"/>
              </w:rPr>
            </w:pPr>
            <w:r>
              <w:rPr>
                <w:rFonts w:cstheme="minorHAnsi"/>
              </w:rPr>
              <w:t>Kaye Hancock/Lynne Popplewell</w:t>
            </w:r>
          </w:p>
          <w:p w:rsidR="00227B1E" w:rsidRPr="00012B55" w:rsidRDefault="00227B1E" w:rsidP="001012B4">
            <w:pPr>
              <w:rPr>
                <w:rFonts w:cstheme="minorHAnsi"/>
              </w:rPr>
            </w:pPr>
            <w:r>
              <w:rPr>
                <w:rFonts w:cstheme="minorHAnsi"/>
              </w:rPr>
              <w:t>Emma Kirkwood</w:t>
            </w:r>
          </w:p>
        </w:tc>
        <w:tc>
          <w:tcPr>
            <w:tcW w:w="2589" w:type="dxa"/>
          </w:tcPr>
          <w:p w:rsidR="00773065" w:rsidRDefault="00773065" w:rsidP="003355C4">
            <w:pPr>
              <w:jc w:val="center"/>
              <w:rPr>
                <w:rFonts w:cstheme="minorHAnsi"/>
              </w:rPr>
            </w:pPr>
          </w:p>
          <w:p w:rsidR="00D868FA" w:rsidRDefault="00D868FA" w:rsidP="003355C4">
            <w:pPr>
              <w:jc w:val="center"/>
              <w:rPr>
                <w:rFonts w:cstheme="minorHAnsi"/>
              </w:rPr>
            </w:pPr>
          </w:p>
          <w:p w:rsidR="00D868FA" w:rsidRDefault="00D868FA" w:rsidP="003355C4">
            <w:pPr>
              <w:jc w:val="center"/>
              <w:rPr>
                <w:rFonts w:cstheme="minorHAnsi"/>
              </w:rPr>
            </w:pPr>
          </w:p>
          <w:p w:rsidR="00D868FA" w:rsidRDefault="00D868FA" w:rsidP="003355C4">
            <w:pPr>
              <w:jc w:val="center"/>
              <w:rPr>
                <w:rFonts w:cstheme="minorHAnsi"/>
              </w:rPr>
            </w:pPr>
            <w:r>
              <w:rPr>
                <w:rFonts w:cstheme="minorHAnsi"/>
              </w:rPr>
              <w:t>22</w:t>
            </w:r>
            <w:r w:rsidRPr="00D868FA">
              <w:rPr>
                <w:rFonts w:cstheme="minorHAnsi"/>
                <w:vertAlign w:val="superscript"/>
              </w:rPr>
              <w:t>nd</w:t>
            </w:r>
            <w:r>
              <w:rPr>
                <w:rFonts w:cstheme="minorHAnsi"/>
              </w:rPr>
              <w:t xml:space="preserve"> March</w:t>
            </w:r>
          </w:p>
          <w:p w:rsidR="00D868FA" w:rsidRDefault="00D868FA" w:rsidP="003355C4">
            <w:pPr>
              <w:jc w:val="center"/>
              <w:rPr>
                <w:rFonts w:cstheme="minorHAnsi"/>
              </w:rPr>
            </w:pPr>
          </w:p>
          <w:p w:rsidR="00D868FA" w:rsidRDefault="00D868FA" w:rsidP="003355C4">
            <w:pPr>
              <w:jc w:val="center"/>
              <w:rPr>
                <w:rFonts w:cstheme="minorHAnsi"/>
              </w:rPr>
            </w:pPr>
            <w:r>
              <w:rPr>
                <w:rFonts w:cstheme="minorHAnsi"/>
              </w:rPr>
              <w:t>22</w:t>
            </w:r>
            <w:r w:rsidRPr="00D868FA">
              <w:rPr>
                <w:rFonts w:cstheme="minorHAnsi"/>
                <w:vertAlign w:val="superscript"/>
              </w:rPr>
              <w:t>nd</w:t>
            </w:r>
            <w:r>
              <w:rPr>
                <w:rFonts w:cstheme="minorHAnsi"/>
              </w:rPr>
              <w:t xml:space="preserve"> March</w:t>
            </w:r>
          </w:p>
          <w:p w:rsidR="00227B1E" w:rsidRDefault="00227B1E" w:rsidP="003355C4">
            <w:pPr>
              <w:jc w:val="center"/>
              <w:rPr>
                <w:rFonts w:cstheme="minorHAnsi"/>
              </w:rPr>
            </w:pPr>
          </w:p>
          <w:p w:rsidR="00227B1E" w:rsidRDefault="00227B1E" w:rsidP="003355C4">
            <w:pPr>
              <w:jc w:val="center"/>
              <w:rPr>
                <w:rFonts w:cstheme="minorHAnsi"/>
              </w:rPr>
            </w:pPr>
            <w:r>
              <w:rPr>
                <w:rFonts w:cstheme="minorHAnsi"/>
              </w:rPr>
              <w:t>5</w:t>
            </w:r>
            <w:r w:rsidRPr="00227B1E">
              <w:rPr>
                <w:rFonts w:cstheme="minorHAnsi"/>
                <w:vertAlign w:val="superscript"/>
              </w:rPr>
              <w:t>th</w:t>
            </w:r>
            <w:r>
              <w:rPr>
                <w:rFonts w:cstheme="minorHAnsi"/>
              </w:rPr>
              <w:t xml:space="preserve"> March</w:t>
            </w:r>
          </w:p>
          <w:p w:rsidR="00227B1E" w:rsidRDefault="00227B1E" w:rsidP="003355C4">
            <w:pPr>
              <w:jc w:val="center"/>
              <w:rPr>
                <w:rFonts w:cstheme="minorHAnsi"/>
              </w:rPr>
            </w:pPr>
          </w:p>
          <w:p w:rsidR="00227B1E" w:rsidRPr="00012B55" w:rsidRDefault="00227B1E" w:rsidP="003355C4">
            <w:pPr>
              <w:jc w:val="center"/>
              <w:rPr>
                <w:rFonts w:cstheme="minorHAnsi"/>
              </w:rPr>
            </w:pPr>
            <w:r>
              <w:rPr>
                <w:rFonts w:cstheme="minorHAnsi"/>
              </w:rPr>
              <w:t>31</w:t>
            </w:r>
            <w:r w:rsidRPr="00227B1E">
              <w:rPr>
                <w:rFonts w:cstheme="minorHAnsi"/>
                <w:vertAlign w:val="superscript"/>
              </w:rPr>
              <w:t>st</w:t>
            </w:r>
            <w:r>
              <w:rPr>
                <w:rFonts w:cstheme="minorHAnsi"/>
              </w:rPr>
              <w:t xml:space="preserve"> March</w:t>
            </w:r>
          </w:p>
        </w:tc>
      </w:tr>
      <w:tr w:rsidR="00773065" w:rsidRPr="00012B55" w:rsidTr="005C4A32">
        <w:tc>
          <w:tcPr>
            <w:tcW w:w="959" w:type="dxa"/>
          </w:tcPr>
          <w:p w:rsidR="00773065" w:rsidRPr="00012B55" w:rsidRDefault="002F10B3" w:rsidP="009260B3">
            <w:pPr>
              <w:rPr>
                <w:rFonts w:cstheme="minorHAnsi"/>
              </w:rPr>
            </w:pPr>
            <w:r>
              <w:rPr>
                <w:rFonts w:cstheme="minorHAnsi"/>
              </w:rPr>
              <w:t>7</w:t>
            </w:r>
          </w:p>
        </w:tc>
        <w:tc>
          <w:tcPr>
            <w:tcW w:w="9315" w:type="dxa"/>
          </w:tcPr>
          <w:p w:rsidR="00773065" w:rsidRPr="00012B55" w:rsidRDefault="00773065" w:rsidP="004156A7">
            <w:pPr>
              <w:rPr>
                <w:rFonts w:cstheme="minorHAnsi"/>
              </w:rPr>
            </w:pPr>
            <w:r w:rsidRPr="00012B55">
              <w:rPr>
                <w:rFonts w:cstheme="minorHAnsi"/>
                <w:b/>
              </w:rPr>
              <w:t>Policy Development</w:t>
            </w:r>
            <w:r w:rsidRPr="00012B55">
              <w:rPr>
                <w:rFonts w:cstheme="minorHAnsi"/>
              </w:rPr>
              <w:t>:</w:t>
            </w:r>
          </w:p>
          <w:p w:rsidR="00773065" w:rsidRPr="00012B55" w:rsidRDefault="00B84383" w:rsidP="0077306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Week – Issue </w:t>
            </w:r>
          </w:p>
          <w:p w:rsidR="00773065" w:rsidRDefault="00773065" w:rsidP="00773065">
            <w:pPr>
              <w:pStyle w:val="ListParagraph"/>
              <w:numPr>
                <w:ilvl w:val="0"/>
                <w:numId w:val="2"/>
              </w:numPr>
              <w:rPr>
                <w:rFonts w:asciiTheme="minorHAnsi" w:hAnsiTheme="minorHAnsi" w:cstheme="minorHAnsi"/>
                <w:sz w:val="22"/>
                <w:szCs w:val="22"/>
              </w:rPr>
            </w:pPr>
            <w:r w:rsidRPr="00012B55">
              <w:rPr>
                <w:rFonts w:asciiTheme="minorHAnsi" w:hAnsiTheme="minorHAnsi" w:cstheme="minorHAnsi"/>
                <w:sz w:val="22"/>
                <w:szCs w:val="22"/>
              </w:rPr>
              <w:t xml:space="preserve">The Week – Issue </w:t>
            </w:r>
          </w:p>
          <w:p w:rsidR="00D32D17" w:rsidRPr="00D32D17" w:rsidRDefault="00D32D17" w:rsidP="00B84383">
            <w:pPr>
              <w:rPr>
                <w:rFonts w:cstheme="minorHAnsi"/>
              </w:rPr>
            </w:pPr>
          </w:p>
        </w:tc>
        <w:tc>
          <w:tcPr>
            <w:tcW w:w="2751" w:type="dxa"/>
          </w:tcPr>
          <w:p w:rsidR="00773065" w:rsidRPr="00012B55" w:rsidRDefault="00773065" w:rsidP="001012B4">
            <w:pPr>
              <w:rPr>
                <w:rFonts w:cstheme="minorHAnsi"/>
              </w:rPr>
            </w:pPr>
          </w:p>
        </w:tc>
        <w:tc>
          <w:tcPr>
            <w:tcW w:w="2589" w:type="dxa"/>
          </w:tcPr>
          <w:p w:rsidR="00773065" w:rsidRPr="00012B55" w:rsidRDefault="00773065" w:rsidP="003355C4">
            <w:pPr>
              <w:jc w:val="center"/>
              <w:rPr>
                <w:rFonts w:cstheme="minorHAnsi"/>
              </w:rPr>
            </w:pPr>
          </w:p>
        </w:tc>
      </w:tr>
      <w:tr w:rsidR="00773065" w:rsidRPr="00012B55" w:rsidTr="005C4A32">
        <w:tc>
          <w:tcPr>
            <w:tcW w:w="959" w:type="dxa"/>
          </w:tcPr>
          <w:p w:rsidR="00773065" w:rsidRPr="00012B55" w:rsidRDefault="002F10B3" w:rsidP="009260B3">
            <w:pPr>
              <w:rPr>
                <w:rFonts w:cstheme="minorHAnsi"/>
              </w:rPr>
            </w:pPr>
            <w:r>
              <w:rPr>
                <w:rFonts w:cstheme="minorHAnsi"/>
              </w:rPr>
              <w:t>8</w:t>
            </w:r>
          </w:p>
        </w:tc>
        <w:tc>
          <w:tcPr>
            <w:tcW w:w="9315" w:type="dxa"/>
          </w:tcPr>
          <w:p w:rsidR="00D32D17" w:rsidRDefault="002F10B3" w:rsidP="004156A7">
            <w:pPr>
              <w:rPr>
                <w:rFonts w:cstheme="minorHAnsi"/>
                <w:b/>
                <w:bCs/>
              </w:rPr>
            </w:pPr>
            <w:r>
              <w:rPr>
                <w:rFonts w:cstheme="minorHAnsi"/>
                <w:b/>
                <w:bCs/>
              </w:rPr>
              <w:t>SHMI brief Update</w:t>
            </w:r>
          </w:p>
          <w:p w:rsidR="00506D94" w:rsidRDefault="00227B1E" w:rsidP="004156A7">
            <w:pPr>
              <w:rPr>
                <w:rFonts w:cstheme="minorHAnsi"/>
                <w:bCs/>
              </w:rPr>
            </w:pPr>
            <w:r>
              <w:rPr>
                <w:rFonts w:cstheme="minorHAnsi"/>
                <w:bCs/>
              </w:rPr>
              <w:t>S</w:t>
            </w:r>
            <w:r w:rsidR="00506D94" w:rsidRPr="00506D94">
              <w:rPr>
                <w:rFonts w:cstheme="minorHAnsi"/>
                <w:bCs/>
              </w:rPr>
              <w:t xml:space="preserve">pecific work </w:t>
            </w:r>
            <w:r>
              <w:rPr>
                <w:rFonts w:cstheme="minorHAnsi"/>
                <w:bCs/>
              </w:rPr>
              <w:t xml:space="preserve">taking place </w:t>
            </w:r>
            <w:r w:rsidR="00506D94" w:rsidRPr="00506D94">
              <w:rPr>
                <w:rFonts w:cstheme="minorHAnsi"/>
                <w:bCs/>
              </w:rPr>
              <w:t>as part of sus</w:t>
            </w:r>
            <w:r>
              <w:rPr>
                <w:rFonts w:cstheme="minorHAnsi"/>
                <w:bCs/>
              </w:rPr>
              <w:t>tainable</w:t>
            </w:r>
            <w:r w:rsidR="00506D94" w:rsidRPr="00506D94">
              <w:rPr>
                <w:rFonts w:cstheme="minorHAnsi"/>
                <w:bCs/>
              </w:rPr>
              <w:t xml:space="preserve"> s</w:t>
            </w:r>
            <w:r>
              <w:rPr>
                <w:rFonts w:cstheme="minorHAnsi"/>
                <w:bCs/>
              </w:rPr>
              <w:t>er</w:t>
            </w:r>
            <w:r w:rsidR="00506D94" w:rsidRPr="00506D94">
              <w:rPr>
                <w:rFonts w:cstheme="minorHAnsi"/>
                <w:bCs/>
              </w:rPr>
              <w:t>v</w:t>
            </w:r>
            <w:r>
              <w:rPr>
                <w:rFonts w:cstheme="minorHAnsi"/>
                <w:bCs/>
              </w:rPr>
              <w:t>i</w:t>
            </w:r>
            <w:r w:rsidR="00506D94" w:rsidRPr="00506D94">
              <w:rPr>
                <w:rFonts w:cstheme="minorHAnsi"/>
                <w:bCs/>
              </w:rPr>
              <w:t>c</w:t>
            </w:r>
            <w:r>
              <w:rPr>
                <w:rFonts w:cstheme="minorHAnsi"/>
                <w:bCs/>
              </w:rPr>
              <w:t xml:space="preserve">es </w:t>
            </w:r>
            <w:r w:rsidR="00256F39">
              <w:rPr>
                <w:rFonts w:cstheme="minorHAnsi"/>
                <w:bCs/>
              </w:rPr>
              <w:t xml:space="preserve">forms an </w:t>
            </w:r>
            <w:r>
              <w:rPr>
                <w:rFonts w:cstheme="minorHAnsi"/>
                <w:bCs/>
              </w:rPr>
              <w:t xml:space="preserve">integral </w:t>
            </w:r>
            <w:r w:rsidR="00506D94" w:rsidRPr="00506D94">
              <w:rPr>
                <w:rFonts w:cstheme="minorHAnsi"/>
                <w:bCs/>
              </w:rPr>
              <w:t xml:space="preserve">part of </w:t>
            </w:r>
            <w:r w:rsidR="00256F39">
              <w:rPr>
                <w:rFonts w:cstheme="minorHAnsi"/>
                <w:bCs/>
              </w:rPr>
              <w:t xml:space="preserve">the </w:t>
            </w:r>
            <w:r w:rsidR="00506D94" w:rsidRPr="00506D94">
              <w:rPr>
                <w:rFonts w:cstheme="minorHAnsi"/>
                <w:bCs/>
              </w:rPr>
              <w:t>case for change</w:t>
            </w:r>
            <w:r w:rsidR="00256F39">
              <w:rPr>
                <w:rFonts w:cstheme="minorHAnsi"/>
                <w:bCs/>
              </w:rPr>
              <w:t xml:space="preserve">. </w:t>
            </w:r>
            <w:r w:rsidR="00506D94" w:rsidRPr="00506D94">
              <w:rPr>
                <w:rFonts w:cstheme="minorHAnsi"/>
                <w:bCs/>
              </w:rPr>
              <w:t xml:space="preserve"> </w:t>
            </w:r>
            <w:r w:rsidR="00256F39">
              <w:rPr>
                <w:rFonts w:cstheme="minorHAnsi"/>
                <w:bCs/>
              </w:rPr>
              <w:t>The</w:t>
            </w:r>
            <w:r w:rsidR="00506D94" w:rsidRPr="00506D94">
              <w:rPr>
                <w:rFonts w:cstheme="minorHAnsi"/>
                <w:bCs/>
              </w:rPr>
              <w:t xml:space="preserve"> mortality action g</w:t>
            </w:r>
            <w:r w:rsidR="00256F39">
              <w:rPr>
                <w:rFonts w:cstheme="minorHAnsi"/>
                <w:bCs/>
              </w:rPr>
              <w:t>roup</w:t>
            </w:r>
            <w:r w:rsidR="00506D94" w:rsidRPr="00506D94">
              <w:rPr>
                <w:rFonts w:cstheme="minorHAnsi"/>
                <w:bCs/>
              </w:rPr>
              <w:t xml:space="preserve"> m</w:t>
            </w:r>
            <w:r w:rsidR="00256F39">
              <w:rPr>
                <w:rFonts w:cstheme="minorHAnsi"/>
                <w:bCs/>
              </w:rPr>
              <w:t>eeting on T</w:t>
            </w:r>
            <w:r w:rsidR="00506D94" w:rsidRPr="00506D94">
              <w:rPr>
                <w:rFonts w:cstheme="minorHAnsi"/>
                <w:bCs/>
              </w:rPr>
              <w:t>hurs</w:t>
            </w:r>
            <w:r w:rsidR="00256F39">
              <w:rPr>
                <w:rFonts w:cstheme="minorHAnsi"/>
                <w:bCs/>
              </w:rPr>
              <w:t xml:space="preserve">day will </w:t>
            </w:r>
            <w:r w:rsidR="00506D94" w:rsidRPr="00506D94">
              <w:rPr>
                <w:rFonts w:cstheme="minorHAnsi"/>
                <w:bCs/>
              </w:rPr>
              <w:t>r</w:t>
            </w:r>
            <w:r w:rsidR="00256F39">
              <w:rPr>
                <w:rFonts w:cstheme="minorHAnsi"/>
                <w:bCs/>
              </w:rPr>
              <w:t>e</w:t>
            </w:r>
            <w:r w:rsidR="00506D94" w:rsidRPr="00506D94">
              <w:rPr>
                <w:rFonts w:cstheme="minorHAnsi"/>
                <w:bCs/>
              </w:rPr>
              <w:t>v</w:t>
            </w:r>
            <w:r w:rsidR="00256F39">
              <w:rPr>
                <w:rFonts w:cstheme="minorHAnsi"/>
                <w:bCs/>
              </w:rPr>
              <w:t>ie</w:t>
            </w:r>
            <w:r w:rsidR="00506D94" w:rsidRPr="00506D94">
              <w:rPr>
                <w:rFonts w:cstheme="minorHAnsi"/>
                <w:bCs/>
              </w:rPr>
              <w:t xml:space="preserve">w of </w:t>
            </w:r>
            <w:r w:rsidR="00256F39">
              <w:rPr>
                <w:rFonts w:cstheme="minorHAnsi"/>
                <w:bCs/>
              </w:rPr>
              <w:t xml:space="preserve">the </w:t>
            </w:r>
            <w:r w:rsidR="00506D94" w:rsidRPr="00506D94">
              <w:rPr>
                <w:rFonts w:cstheme="minorHAnsi"/>
                <w:bCs/>
              </w:rPr>
              <w:t xml:space="preserve">current action plan </w:t>
            </w:r>
            <w:r w:rsidR="00256F39">
              <w:rPr>
                <w:rFonts w:cstheme="minorHAnsi"/>
                <w:bCs/>
              </w:rPr>
              <w:t>&amp;</w:t>
            </w:r>
            <w:r w:rsidR="00506D94" w:rsidRPr="00506D94">
              <w:rPr>
                <w:rFonts w:cstheme="minorHAnsi"/>
                <w:bCs/>
              </w:rPr>
              <w:t xml:space="preserve"> </w:t>
            </w:r>
            <w:r w:rsidR="00256F39">
              <w:rPr>
                <w:rFonts w:cstheme="minorHAnsi"/>
                <w:bCs/>
              </w:rPr>
              <w:t xml:space="preserve">the </w:t>
            </w:r>
            <w:r w:rsidR="00506D94" w:rsidRPr="00506D94">
              <w:rPr>
                <w:rFonts w:cstheme="minorHAnsi"/>
                <w:bCs/>
              </w:rPr>
              <w:t xml:space="preserve">priorities </w:t>
            </w:r>
            <w:r w:rsidR="00256F39">
              <w:rPr>
                <w:rFonts w:cstheme="minorHAnsi"/>
                <w:bCs/>
              </w:rPr>
              <w:t xml:space="preserve">both </w:t>
            </w:r>
            <w:r w:rsidR="00506D94" w:rsidRPr="00506D94">
              <w:rPr>
                <w:rFonts w:cstheme="minorHAnsi"/>
                <w:bCs/>
              </w:rPr>
              <w:t xml:space="preserve">in </w:t>
            </w:r>
            <w:r w:rsidR="00256F39">
              <w:rPr>
                <w:rFonts w:cstheme="minorHAnsi"/>
                <w:bCs/>
              </w:rPr>
              <w:t xml:space="preserve">the </w:t>
            </w:r>
            <w:r w:rsidR="00506D94" w:rsidRPr="00506D94">
              <w:rPr>
                <w:rFonts w:cstheme="minorHAnsi"/>
                <w:bCs/>
              </w:rPr>
              <w:t>short &amp; med</w:t>
            </w:r>
            <w:r w:rsidR="00256F39">
              <w:rPr>
                <w:rFonts w:cstheme="minorHAnsi"/>
                <w:bCs/>
              </w:rPr>
              <w:t>ium</w:t>
            </w:r>
            <w:r w:rsidR="00506D94" w:rsidRPr="00506D94">
              <w:rPr>
                <w:rFonts w:cstheme="minorHAnsi"/>
                <w:bCs/>
              </w:rPr>
              <w:t xml:space="preserve"> term</w:t>
            </w:r>
          </w:p>
          <w:p w:rsidR="00506D94" w:rsidRPr="00506D94" w:rsidRDefault="00506D94" w:rsidP="004156A7">
            <w:pPr>
              <w:rPr>
                <w:rFonts w:cstheme="minorHAnsi"/>
                <w:bCs/>
              </w:rPr>
            </w:pPr>
            <w:r>
              <w:rPr>
                <w:rFonts w:cstheme="minorHAnsi"/>
                <w:bCs/>
              </w:rPr>
              <w:lastRenderedPageBreak/>
              <w:t xml:space="preserve">Strategic group </w:t>
            </w:r>
            <w:r w:rsidR="00256F39">
              <w:rPr>
                <w:rFonts w:cstheme="minorHAnsi"/>
                <w:bCs/>
              </w:rPr>
              <w:t xml:space="preserve">for those commissioners who </w:t>
            </w:r>
            <w:r>
              <w:rPr>
                <w:rFonts w:cstheme="minorHAnsi"/>
                <w:bCs/>
              </w:rPr>
              <w:t>cover</w:t>
            </w:r>
            <w:r w:rsidR="00256F39">
              <w:rPr>
                <w:rFonts w:cstheme="minorHAnsi"/>
                <w:bCs/>
              </w:rPr>
              <w:t xml:space="preserve"> the</w:t>
            </w:r>
            <w:r>
              <w:rPr>
                <w:rFonts w:cstheme="minorHAnsi"/>
                <w:bCs/>
              </w:rPr>
              <w:t xml:space="preserve"> population who access </w:t>
            </w:r>
            <w:r w:rsidR="00256F39">
              <w:rPr>
                <w:rFonts w:cstheme="minorHAnsi"/>
                <w:bCs/>
              </w:rPr>
              <w:t xml:space="preserve">any of the </w:t>
            </w:r>
            <w:r>
              <w:rPr>
                <w:rFonts w:cstheme="minorHAnsi"/>
                <w:bCs/>
              </w:rPr>
              <w:t>NL&amp;G sites</w:t>
            </w:r>
            <w:r w:rsidR="00256F39">
              <w:rPr>
                <w:rFonts w:cstheme="minorHAnsi"/>
                <w:bCs/>
              </w:rPr>
              <w:t xml:space="preserve"> been set up. </w:t>
            </w:r>
            <w:r w:rsidR="00042F38">
              <w:rPr>
                <w:rFonts w:cstheme="minorHAnsi"/>
                <w:bCs/>
              </w:rPr>
              <w:t xml:space="preserve">Need to ensure get appropriate input from </w:t>
            </w:r>
            <w:r w:rsidR="00256F39">
              <w:rPr>
                <w:rFonts w:cstheme="minorHAnsi"/>
                <w:bCs/>
              </w:rPr>
              <w:t>an ASC</w:t>
            </w:r>
            <w:r w:rsidR="00042F38">
              <w:rPr>
                <w:rFonts w:cstheme="minorHAnsi"/>
                <w:bCs/>
              </w:rPr>
              <w:t xml:space="preserve"> perspective</w:t>
            </w:r>
          </w:p>
          <w:p w:rsidR="00773065" w:rsidRPr="00012B55" w:rsidRDefault="00773065" w:rsidP="004156A7">
            <w:pPr>
              <w:rPr>
                <w:rFonts w:cstheme="minorHAnsi"/>
                <w:b/>
                <w:bCs/>
              </w:rPr>
            </w:pPr>
          </w:p>
        </w:tc>
        <w:tc>
          <w:tcPr>
            <w:tcW w:w="2751" w:type="dxa"/>
          </w:tcPr>
          <w:p w:rsidR="00D32D17" w:rsidRDefault="00D32D17" w:rsidP="001012B4">
            <w:pPr>
              <w:rPr>
                <w:rFonts w:cstheme="minorHAnsi"/>
              </w:rPr>
            </w:pPr>
          </w:p>
          <w:p w:rsidR="00256F39" w:rsidRDefault="00256F39" w:rsidP="001012B4">
            <w:pPr>
              <w:rPr>
                <w:rFonts w:cstheme="minorHAnsi"/>
              </w:rPr>
            </w:pPr>
          </w:p>
          <w:p w:rsidR="00256F39" w:rsidRDefault="00256F39" w:rsidP="001012B4">
            <w:pPr>
              <w:rPr>
                <w:rFonts w:cstheme="minorHAnsi"/>
              </w:rPr>
            </w:pPr>
          </w:p>
          <w:p w:rsidR="00256F39" w:rsidRDefault="00256F39" w:rsidP="001012B4">
            <w:pPr>
              <w:rPr>
                <w:rFonts w:cstheme="minorHAnsi"/>
              </w:rPr>
            </w:pPr>
          </w:p>
          <w:p w:rsidR="00256F39" w:rsidRPr="00012B55" w:rsidRDefault="00256F39" w:rsidP="001012B4">
            <w:pPr>
              <w:rPr>
                <w:rFonts w:cstheme="minorHAnsi"/>
              </w:rPr>
            </w:pPr>
            <w:r>
              <w:rPr>
                <w:rFonts w:cstheme="minorHAnsi"/>
              </w:rPr>
              <w:lastRenderedPageBreak/>
              <w:t>Lisa Hilder</w:t>
            </w:r>
          </w:p>
        </w:tc>
        <w:tc>
          <w:tcPr>
            <w:tcW w:w="2589" w:type="dxa"/>
          </w:tcPr>
          <w:p w:rsidR="00773065" w:rsidRPr="00012B55" w:rsidRDefault="00773065" w:rsidP="003355C4">
            <w:pPr>
              <w:jc w:val="center"/>
              <w:rPr>
                <w:rFonts w:cstheme="minorHAnsi"/>
              </w:rPr>
            </w:pPr>
          </w:p>
        </w:tc>
      </w:tr>
      <w:tr w:rsidR="00601F05" w:rsidRPr="00012B55" w:rsidTr="005C4A32">
        <w:tc>
          <w:tcPr>
            <w:tcW w:w="959" w:type="dxa"/>
          </w:tcPr>
          <w:p w:rsidR="00601F05" w:rsidRPr="00012B55" w:rsidRDefault="002F10B3" w:rsidP="009260B3">
            <w:pPr>
              <w:rPr>
                <w:rFonts w:cstheme="minorHAnsi"/>
              </w:rPr>
            </w:pPr>
            <w:r>
              <w:rPr>
                <w:rFonts w:cstheme="minorHAnsi"/>
              </w:rPr>
              <w:lastRenderedPageBreak/>
              <w:t>9</w:t>
            </w:r>
            <w:r w:rsidR="00601F05" w:rsidRPr="00012B55">
              <w:rPr>
                <w:rFonts w:cstheme="minorHAnsi"/>
              </w:rPr>
              <w:t>.</w:t>
            </w:r>
          </w:p>
        </w:tc>
        <w:tc>
          <w:tcPr>
            <w:tcW w:w="9315" w:type="dxa"/>
          </w:tcPr>
          <w:p w:rsidR="00D32D17" w:rsidRDefault="002F10B3" w:rsidP="002F10B3">
            <w:pPr>
              <w:rPr>
                <w:rFonts w:cstheme="minorHAnsi"/>
                <w:b/>
                <w:bCs/>
              </w:rPr>
            </w:pPr>
            <w:r>
              <w:rPr>
                <w:rFonts w:cstheme="minorHAnsi"/>
                <w:b/>
                <w:bCs/>
              </w:rPr>
              <w:t>Staff inductions</w:t>
            </w:r>
          </w:p>
          <w:p w:rsidR="000D5478" w:rsidRDefault="000D5478" w:rsidP="002F10B3">
            <w:pPr>
              <w:rPr>
                <w:rFonts w:cstheme="minorHAnsi"/>
                <w:bCs/>
              </w:rPr>
            </w:pPr>
            <w:r>
              <w:rPr>
                <w:rFonts w:cstheme="minorHAnsi"/>
                <w:bCs/>
              </w:rPr>
              <w:t xml:space="preserve">Steve Thompson </w:t>
            </w:r>
            <w:r w:rsidR="00256F39">
              <w:rPr>
                <w:rFonts w:cstheme="minorHAnsi"/>
                <w:bCs/>
              </w:rPr>
              <w:t xml:space="preserve">is the CSU </w:t>
            </w:r>
            <w:r>
              <w:rPr>
                <w:rFonts w:cstheme="minorHAnsi"/>
                <w:bCs/>
              </w:rPr>
              <w:t>lead for inductions</w:t>
            </w:r>
            <w:r w:rsidR="00256F39">
              <w:rPr>
                <w:rFonts w:cstheme="minorHAnsi"/>
                <w:bCs/>
              </w:rPr>
              <w:t xml:space="preserve">; the </w:t>
            </w:r>
            <w:r>
              <w:rPr>
                <w:rFonts w:cstheme="minorHAnsi"/>
                <w:bCs/>
              </w:rPr>
              <w:t xml:space="preserve">corporate induction </w:t>
            </w:r>
            <w:r w:rsidR="00256F39">
              <w:rPr>
                <w:rFonts w:cstheme="minorHAnsi"/>
                <w:bCs/>
              </w:rPr>
              <w:t xml:space="preserve">will be done by the CSU, with the </w:t>
            </w:r>
            <w:r>
              <w:rPr>
                <w:rFonts w:cstheme="minorHAnsi"/>
                <w:bCs/>
              </w:rPr>
              <w:t xml:space="preserve">local induction </w:t>
            </w:r>
            <w:r w:rsidR="00256F39">
              <w:rPr>
                <w:rFonts w:cstheme="minorHAnsi"/>
                <w:bCs/>
              </w:rPr>
              <w:t>being led by the CCG.</w:t>
            </w:r>
            <w:r>
              <w:rPr>
                <w:rFonts w:cstheme="minorHAnsi"/>
                <w:bCs/>
              </w:rPr>
              <w:t xml:space="preserve"> </w:t>
            </w:r>
          </w:p>
          <w:p w:rsidR="00256F39" w:rsidRDefault="00256F39" w:rsidP="002F10B3">
            <w:pPr>
              <w:rPr>
                <w:rFonts w:cstheme="minorHAnsi"/>
                <w:bCs/>
              </w:rPr>
            </w:pPr>
            <w:r>
              <w:rPr>
                <w:rFonts w:cstheme="minorHAnsi"/>
                <w:bCs/>
              </w:rPr>
              <w:t xml:space="preserve">Need confirmation from Steve Thompson new of when the Corporate induction process will be ready to be rolled out, as the CCG have new starters that need to have an induction. </w:t>
            </w:r>
          </w:p>
          <w:p w:rsidR="000D5478" w:rsidRDefault="00256F39" w:rsidP="002F10B3">
            <w:pPr>
              <w:rPr>
                <w:rFonts w:cstheme="minorHAnsi"/>
                <w:bCs/>
              </w:rPr>
            </w:pPr>
            <w:r>
              <w:rPr>
                <w:rFonts w:cstheme="minorHAnsi"/>
                <w:bCs/>
              </w:rPr>
              <w:t xml:space="preserve">Agreed to invite </w:t>
            </w:r>
            <w:r w:rsidR="000D5478">
              <w:rPr>
                <w:rFonts w:cstheme="minorHAnsi"/>
                <w:bCs/>
              </w:rPr>
              <w:t xml:space="preserve">Steve </w:t>
            </w:r>
            <w:r>
              <w:rPr>
                <w:rFonts w:cstheme="minorHAnsi"/>
                <w:bCs/>
              </w:rPr>
              <w:t xml:space="preserve"> Thompson to a CCG T&amp;D g</w:t>
            </w:r>
            <w:r w:rsidR="000D5478">
              <w:rPr>
                <w:rFonts w:cstheme="minorHAnsi"/>
                <w:bCs/>
              </w:rPr>
              <w:t>roup to discus</w:t>
            </w:r>
            <w:r>
              <w:rPr>
                <w:rFonts w:cstheme="minorHAnsi"/>
                <w:bCs/>
              </w:rPr>
              <w:t xml:space="preserve">s </w:t>
            </w:r>
          </w:p>
          <w:p w:rsidR="00506D94" w:rsidRPr="000D5478" w:rsidRDefault="00506D94" w:rsidP="00256F39">
            <w:pPr>
              <w:rPr>
                <w:rFonts w:cstheme="minorHAnsi"/>
                <w:bCs/>
              </w:rPr>
            </w:pPr>
          </w:p>
        </w:tc>
        <w:tc>
          <w:tcPr>
            <w:tcW w:w="2751" w:type="dxa"/>
          </w:tcPr>
          <w:p w:rsidR="00601F05" w:rsidRDefault="00601F05" w:rsidP="001012B4">
            <w:pPr>
              <w:rPr>
                <w:rFonts w:cstheme="minorHAnsi"/>
              </w:rPr>
            </w:pPr>
          </w:p>
          <w:p w:rsidR="00256F39" w:rsidRDefault="00256F39" w:rsidP="001012B4">
            <w:pPr>
              <w:rPr>
                <w:rFonts w:cstheme="minorHAnsi"/>
              </w:rPr>
            </w:pPr>
          </w:p>
          <w:p w:rsidR="00256F39" w:rsidRDefault="00256F39" w:rsidP="001012B4">
            <w:pPr>
              <w:rPr>
                <w:rFonts w:cstheme="minorHAnsi"/>
              </w:rPr>
            </w:pPr>
          </w:p>
          <w:p w:rsidR="00256F39" w:rsidRDefault="00256F39" w:rsidP="001012B4">
            <w:pPr>
              <w:rPr>
                <w:rFonts w:cstheme="minorHAnsi"/>
              </w:rPr>
            </w:pPr>
            <w:r>
              <w:rPr>
                <w:rFonts w:cstheme="minorHAnsi"/>
              </w:rPr>
              <w:t>Emma Kirkwood</w:t>
            </w:r>
          </w:p>
          <w:p w:rsidR="00256F39" w:rsidRDefault="00256F39" w:rsidP="001012B4">
            <w:pPr>
              <w:rPr>
                <w:rFonts w:cstheme="minorHAnsi"/>
              </w:rPr>
            </w:pPr>
          </w:p>
          <w:p w:rsidR="00256F39" w:rsidRPr="00012B55" w:rsidRDefault="00256F39" w:rsidP="001012B4">
            <w:pPr>
              <w:rPr>
                <w:rFonts w:cstheme="minorHAnsi"/>
              </w:rPr>
            </w:pPr>
            <w:r>
              <w:rPr>
                <w:rFonts w:cstheme="minorHAnsi"/>
              </w:rPr>
              <w:t>Caroline Reed</w:t>
            </w:r>
          </w:p>
        </w:tc>
        <w:tc>
          <w:tcPr>
            <w:tcW w:w="2589" w:type="dxa"/>
          </w:tcPr>
          <w:p w:rsidR="00601F05" w:rsidRPr="00012B55" w:rsidRDefault="00601F05" w:rsidP="003355C4">
            <w:pPr>
              <w:jc w:val="center"/>
              <w:rPr>
                <w:rFonts w:cstheme="minorHAnsi"/>
              </w:rPr>
            </w:pPr>
          </w:p>
        </w:tc>
      </w:tr>
      <w:tr w:rsidR="00601F05" w:rsidRPr="00012B55" w:rsidTr="005C4A32">
        <w:tc>
          <w:tcPr>
            <w:tcW w:w="959" w:type="dxa"/>
          </w:tcPr>
          <w:p w:rsidR="00601F05" w:rsidRPr="00012B55" w:rsidRDefault="002F10B3" w:rsidP="009260B3">
            <w:pPr>
              <w:rPr>
                <w:rFonts w:cstheme="minorHAnsi"/>
              </w:rPr>
            </w:pPr>
            <w:r>
              <w:rPr>
                <w:rFonts w:cstheme="minorHAnsi"/>
              </w:rPr>
              <w:t>10</w:t>
            </w:r>
          </w:p>
        </w:tc>
        <w:tc>
          <w:tcPr>
            <w:tcW w:w="9315" w:type="dxa"/>
          </w:tcPr>
          <w:p w:rsidR="00D32D17" w:rsidRDefault="002F10B3" w:rsidP="004156A7">
            <w:pPr>
              <w:rPr>
                <w:rFonts w:cstheme="minorHAnsi"/>
                <w:b/>
                <w:bCs/>
              </w:rPr>
            </w:pPr>
            <w:r>
              <w:rPr>
                <w:rFonts w:cstheme="minorHAnsi"/>
                <w:b/>
                <w:bCs/>
              </w:rPr>
              <w:t>E-Learning reminder</w:t>
            </w:r>
          </w:p>
          <w:p w:rsidR="00D32D17" w:rsidRPr="00D32D17" w:rsidRDefault="00256F39" w:rsidP="004156A7">
            <w:pPr>
              <w:rPr>
                <w:rFonts w:cstheme="minorHAnsi"/>
                <w:bCs/>
              </w:rPr>
            </w:pPr>
            <w:r>
              <w:rPr>
                <w:rFonts w:cstheme="minorHAnsi"/>
                <w:bCs/>
              </w:rPr>
              <w:t xml:space="preserve">Helen to get an </w:t>
            </w:r>
            <w:r w:rsidR="00042F38">
              <w:rPr>
                <w:rFonts w:cstheme="minorHAnsi"/>
                <w:bCs/>
              </w:rPr>
              <w:t>update from Brian</w:t>
            </w:r>
            <w:r w:rsidR="000C444A">
              <w:rPr>
                <w:rFonts w:cstheme="minorHAnsi"/>
                <w:bCs/>
              </w:rPr>
              <w:t xml:space="preserve"> Page</w:t>
            </w:r>
            <w:r w:rsidR="00042F38">
              <w:rPr>
                <w:rFonts w:cstheme="minorHAnsi"/>
                <w:bCs/>
              </w:rPr>
              <w:t xml:space="preserve"> </w:t>
            </w:r>
            <w:r w:rsidR="000C444A">
              <w:rPr>
                <w:rFonts w:cstheme="minorHAnsi"/>
                <w:bCs/>
              </w:rPr>
              <w:t xml:space="preserve">on where we are with this </w:t>
            </w:r>
          </w:p>
          <w:p w:rsidR="00D32D17" w:rsidRPr="00012B55" w:rsidRDefault="00D32D17" w:rsidP="004156A7">
            <w:pPr>
              <w:rPr>
                <w:rFonts w:cstheme="minorHAnsi"/>
                <w:b/>
                <w:bCs/>
              </w:rPr>
            </w:pPr>
          </w:p>
        </w:tc>
        <w:tc>
          <w:tcPr>
            <w:tcW w:w="2751" w:type="dxa"/>
          </w:tcPr>
          <w:p w:rsidR="00256F39" w:rsidRDefault="00256F39" w:rsidP="001012B4">
            <w:pPr>
              <w:rPr>
                <w:rFonts w:cstheme="minorHAnsi"/>
              </w:rPr>
            </w:pPr>
          </w:p>
          <w:p w:rsidR="00601F05" w:rsidRPr="00012B55" w:rsidRDefault="00256F39" w:rsidP="001012B4">
            <w:pPr>
              <w:rPr>
                <w:rFonts w:cstheme="minorHAnsi"/>
              </w:rPr>
            </w:pPr>
            <w:r>
              <w:rPr>
                <w:rFonts w:cstheme="minorHAnsi"/>
              </w:rPr>
              <w:t>Helen Kenyon</w:t>
            </w:r>
          </w:p>
        </w:tc>
        <w:tc>
          <w:tcPr>
            <w:tcW w:w="2589" w:type="dxa"/>
          </w:tcPr>
          <w:p w:rsidR="00601F05" w:rsidRPr="00012B55" w:rsidRDefault="00601F05" w:rsidP="003355C4">
            <w:pPr>
              <w:jc w:val="center"/>
              <w:rPr>
                <w:rFonts w:cstheme="minorHAnsi"/>
              </w:rPr>
            </w:pPr>
          </w:p>
        </w:tc>
      </w:tr>
      <w:tr w:rsidR="00601F05" w:rsidRPr="00012B55" w:rsidTr="005C4A32">
        <w:tc>
          <w:tcPr>
            <w:tcW w:w="959" w:type="dxa"/>
          </w:tcPr>
          <w:p w:rsidR="00601F05" w:rsidRPr="00012B55" w:rsidRDefault="002F10B3" w:rsidP="009260B3">
            <w:pPr>
              <w:rPr>
                <w:rFonts w:cstheme="minorHAnsi"/>
              </w:rPr>
            </w:pPr>
            <w:r>
              <w:rPr>
                <w:rFonts w:cstheme="minorHAnsi"/>
              </w:rPr>
              <w:t>11</w:t>
            </w:r>
            <w:r w:rsidR="00601F05" w:rsidRPr="00012B55">
              <w:rPr>
                <w:rFonts w:cstheme="minorHAnsi"/>
              </w:rPr>
              <w:t xml:space="preserve">. </w:t>
            </w:r>
          </w:p>
        </w:tc>
        <w:tc>
          <w:tcPr>
            <w:tcW w:w="9315" w:type="dxa"/>
          </w:tcPr>
          <w:p w:rsidR="00601F05" w:rsidRPr="00012B55" w:rsidRDefault="002F10B3" w:rsidP="004156A7">
            <w:pPr>
              <w:rPr>
                <w:rFonts w:cstheme="minorHAnsi"/>
                <w:b/>
                <w:bCs/>
              </w:rPr>
            </w:pPr>
            <w:r>
              <w:rPr>
                <w:rFonts w:cstheme="minorHAnsi"/>
                <w:b/>
                <w:bCs/>
              </w:rPr>
              <w:t>Any other business</w:t>
            </w:r>
          </w:p>
          <w:p w:rsidR="00F352A9" w:rsidRPr="00012B55" w:rsidRDefault="00F352A9" w:rsidP="004156A7">
            <w:pPr>
              <w:rPr>
                <w:rFonts w:cstheme="minorHAnsi"/>
                <w:b/>
                <w:bCs/>
              </w:rPr>
            </w:pPr>
          </w:p>
          <w:p w:rsidR="00F352A9" w:rsidRPr="00012B55" w:rsidRDefault="00F352A9" w:rsidP="00F352A9">
            <w:pPr>
              <w:rPr>
                <w:rFonts w:cstheme="minorHAnsi"/>
                <w:bCs/>
              </w:rPr>
            </w:pPr>
          </w:p>
          <w:p w:rsidR="00F352A9" w:rsidRPr="00012B55" w:rsidRDefault="00F352A9" w:rsidP="004156A7">
            <w:pPr>
              <w:rPr>
                <w:rFonts w:cstheme="minorHAnsi"/>
                <w:bCs/>
              </w:rPr>
            </w:pPr>
          </w:p>
          <w:p w:rsidR="00601F05" w:rsidRPr="00012B55" w:rsidRDefault="00601F05" w:rsidP="004156A7">
            <w:pPr>
              <w:rPr>
                <w:rFonts w:cstheme="minorHAnsi"/>
                <w:b/>
                <w:bCs/>
              </w:rPr>
            </w:pPr>
          </w:p>
        </w:tc>
        <w:tc>
          <w:tcPr>
            <w:tcW w:w="2751" w:type="dxa"/>
          </w:tcPr>
          <w:p w:rsidR="0084146D" w:rsidRPr="00012B55" w:rsidRDefault="0084146D" w:rsidP="001012B4">
            <w:pPr>
              <w:rPr>
                <w:rFonts w:cstheme="minorHAnsi"/>
              </w:rPr>
            </w:pPr>
          </w:p>
        </w:tc>
        <w:tc>
          <w:tcPr>
            <w:tcW w:w="2589" w:type="dxa"/>
          </w:tcPr>
          <w:p w:rsidR="00601F05" w:rsidRPr="00012B55" w:rsidRDefault="00601F05" w:rsidP="003355C4">
            <w:pPr>
              <w:jc w:val="center"/>
              <w:rPr>
                <w:rFonts w:cstheme="minorHAnsi"/>
              </w:rPr>
            </w:pPr>
          </w:p>
        </w:tc>
      </w:tr>
      <w:tr w:rsidR="00773065" w:rsidRPr="00012B55" w:rsidTr="005C4A32">
        <w:tc>
          <w:tcPr>
            <w:tcW w:w="959" w:type="dxa"/>
          </w:tcPr>
          <w:p w:rsidR="00773065" w:rsidRPr="00012B55" w:rsidRDefault="002F10B3" w:rsidP="009260B3">
            <w:pPr>
              <w:rPr>
                <w:rFonts w:cstheme="minorHAnsi"/>
              </w:rPr>
            </w:pPr>
            <w:r>
              <w:rPr>
                <w:rFonts w:cstheme="minorHAnsi"/>
              </w:rPr>
              <w:t>12</w:t>
            </w:r>
          </w:p>
        </w:tc>
        <w:tc>
          <w:tcPr>
            <w:tcW w:w="9315" w:type="dxa"/>
          </w:tcPr>
          <w:p w:rsidR="00773065" w:rsidRPr="00012B55" w:rsidRDefault="00773065" w:rsidP="004156A7">
            <w:pPr>
              <w:rPr>
                <w:rFonts w:cstheme="minorHAnsi"/>
                <w:b/>
              </w:rPr>
            </w:pPr>
            <w:r w:rsidRPr="00012B55">
              <w:rPr>
                <w:rFonts w:cstheme="minorHAnsi"/>
                <w:b/>
              </w:rPr>
              <w:t>Date, Time and Venue of Next Meeting</w:t>
            </w:r>
          </w:p>
          <w:p w:rsidR="00773065" w:rsidRPr="00012B55" w:rsidRDefault="00601F05" w:rsidP="00773065">
            <w:pPr>
              <w:rPr>
                <w:rFonts w:cstheme="minorHAnsi"/>
                <w:b/>
              </w:rPr>
            </w:pPr>
            <w:r w:rsidRPr="00012B55">
              <w:rPr>
                <w:rFonts w:cstheme="minorHAnsi"/>
                <w:b/>
              </w:rPr>
              <w:t xml:space="preserve">Date:     </w:t>
            </w:r>
            <w:r w:rsidR="00B84383">
              <w:rPr>
                <w:rFonts w:cstheme="minorHAnsi"/>
                <w:b/>
              </w:rPr>
              <w:t>5</w:t>
            </w:r>
            <w:r w:rsidR="00B84383" w:rsidRPr="00B84383">
              <w:rPr>
                <w:rFonts w:cstheme="minorHAnsi"/>
                <w:b/>
                <w:vertAlign w:val="superscript"/>
              </w:rPr>
              <w:t>th</w:t>
            </w:r>
            <w:r w:rsidR="00B84383">
              <w:rPr>
                <w:rFonts w:cstheme="minorHAnsi"/>
                <w:b/>
              </w:rPr>
              <w:t xml:space="preserve"> March </w:t>
            </w:r>
            <w:r w:rsidR="00773065" w:rsidRPr="00012B55">
              <w:rPr>
                <w:rFonts w:cstheme="minorHAnsi"/>
                <w:b/>
              </w:rPr>
              <w:t xml:space="preserve">2013 </w:t>
            </w:r>
          </w:p>
          <w:p w:rsidR="00773065" w:rsidRPr="00012B55" w:rsidRDefault="00773065" w:rsidP="00773065">
            <w:pPr>
              <w:rPr>
                <w:rFonts w:cstheme="minorHAnsi"/>
                <w:b/>
              </w:rPr>
            </w:pPr>
            <w:r w:rsidRPr="00012B55">
              <w:rPr>
                <w:rFonts w:cstheme="minorHAnsi"/>
                <w:b/>
              </w:rPr>
              <w:t>Time:    10.30am to 12noon</w:t>
            </w:r>
          </w:p>
          <w:p w:rsidR="00773065" w:rsidRPr="00012B55" w:rsidRDefault="00601F05" w:rsidP="00B84383">
            <w:pPr>
              <w:rPr>
                <w:rFonts w:cstheme="minorHAnsi"/>
                <w:b/>
              </w:rPr>
            </w:pPr>
            <w:r w:rsidRPr="00012B55">
              <w:rPr>
                <w:rFonts w:cstheme="minorHAnsi"/>
                <w:b/>
              </w:rPr>
              <w:t>Venu</w:t>
            </w:r>
            <w:r w:rsidR="00B84383">
              <w:rPr>
                <w:rFonts w:cstheme="minorHAnsi"/>
                <w:b/>
              </w:rPr>
              <w:t>e:  OHG1</w:t>
            </w:r>
          </w:p>
        </w:tc>
        <w:tc>
          <w:tcPr>
            <w:tcW w:w="2751" w:type="dxa"/>
          </w:tcPr>
          <w:p w:rsidR="00773065" w:rsidRDefault="00773065" w:rsidP="00A967F6">
            <w:pPr>
              <w:rPr>
                <w:rFonts w:cstheme="minorHAnsi"/>
              </w:rPr>
            </w:pPr>
          </w:p>
          <w:p w:rsidR="00A967F6" w:rsidRPr="00012B55" w:rsidRDefault="00A967F6" w:rsidP="00A967F6">
            <w:pPr>
              <w:rPr>
                <w:rFonts w:cstheme="minorHAnsi"/>
              </w:rPr>
            </w:pPr>
          </w:p>
        </w:tc>
        <w:tc>
          <w:tcPr>
            <w:tcW w:w="2589" w:type="dxa"/>
          </w:tcPr>
          <w:p w:rsidR="00773065" w:rsidRPr="00012B55" w:rsidRDefault="00773065" w:rsidP="003355C4">
            <w:pPr>
              <w:jc w:val="center"/>
              <w:rPr>
                <w:rFonts w:cstheme="minorHAnsi"/>
              </w:rPr>
            </w:pPr>
          </w:p>
        </w:tc>
      </w:tr>
    </w:tbl>
    <w:p w:rsidR="003355C4" w:rsidRPr="003355C4" w:rsidRDefault="003355C4" w:rsidP="00B17CAE">
      <w:pPr>
        <w:rPr>
          <w:sz w:val="56"/>
          <w:szCs w:val="56"/>
        </w:rPr>
      </w:pPr>
    </w:p>
    <w:sectPr w:rsidR="003355C4" w:rsidRPr="003355C4" w:rsidSect="003355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893"/>
    <w:multiLevelType w:val="hybridMultilevel"/>
    <w:tmpl w:val="5BB6B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EF3BDA"/>
    <w:multiLevelType w:val="hybridMultilevel"/>
    <w:tmpl w:val="C78C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A4E6E"/>
    <w:multiLevelType w:val="hybridMultilevel"/>
    <w:tmpl w:val="2AA6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084B8F"/>
    <w:multiLevelType w:val="hybridMultilevel"/>
    <w:tmpl w:val="344E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A24A8F"/>
    <w:multiLevelType w:val="hybridMultilevel"/>
    <w:tmpl w:val="14AA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A1F10"/>
    <w:multiLevelType w:val="hybridMultilevel"/>
    <w:tmpl w:val="F11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21268"/>
    <w:multiLevelType w:val="hybridMultilevel"/>
    <w:tmpl w:val="82EE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D74DF"/>
    <w:multiLevelType w:val="hybridMultilevel"/>
    <w:tmpl w:val="E2F8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86FFF"/>
    <w:multiLevelType w:val="hybridMultilevel"/>
    <w:tmpl w:val="A58A2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31A01A2"/>
    <w:multiLevelType w:val="hybridMultilevel"/>
    <w:tmpl w:val="A414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8E41E0"/>
    <w:multiLevelType w:val="hybridMultilevel"/>
    <w:tmpl w:val="D8FE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FB622B"/>
    <w:multiLevelType w:val="hybridMultilevel"/>
    <w:tmpl w:val="C8C83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11"/>
  </w:num>
  <w:num w:numId="6">
    <w:abstractNumId w:val="1"/>
  </w:num>
  <w:num w:numId="7">
    <w:abstractNumId w:val="2"/>
  </w:num>
  <w:num w:numId="8">
    <w:abstractNumId w:val="8"/>
  </w:num>
  <w:num w:numId="9">
    <w:abstractNumId w:val="3"/>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C4"/>
    <w:rsid w:val="00012B55"/>
    <w:rsid w:val="00017009"/>
    <w:rsid w:val="00042F38"/>
    <w:rsid w:val="00043DEB"/>
    <w:rsid w:val="00065978"/>
    <w:rsid w:val="000A22E7"/>
    <w:rsid w:val="000C444A"/>
    <w:rsid w:val="000D5478"/>
    <w:rsid w:val="001012B4"/>
    <w:rsid w:val="0014344D"/>
    <w:rsid w:val="00145E5F"/>
    <w:rsid w:val="001774D0"/>
    <w:rsid w:val="00212A8A"/>
    <w:rsid w:val="0021432B"/>
    <w:rsid w:val="00227B1E"/>
    <w:rsid w:val="00256F39"/>
    <w:rsid w:val="00261888"/>
    <w:rsid w:val="002F10B3"/>
    <w:rsid w:val="002F3733"/>
    <w:rsid w:val="00316D6C"/>
    <w:rsid w:val="00335438"/>
    <w:rsid w:val="003355C4"/>
    <w:rsid w:val="00343E91"/>
    <w:rsid w:val="00396883"/>
    <w:rsid w:val="00397B63"/>
    <w:rsid w:val="003C29AE"/>
    <w:rsid w:val="003C2D23"/>
    <w:rsid w:val="003D4102"/>
    <w:rsid w:val="003E1AC6"/>
    <w:rsid w:val="003F20CD"/>
    <w:rsid w:val="00421537"/>
    <w:rsid w:val="00431696"/>
    <w:rsid w:val="00450969"/>
    <w:rsid w:val="004538C3"/>
    <w:rsid w:val="004663AF"/>
    <w:rsid w:val="004F2560"/>
    <w:rsid w:val="00500D1D"/>
    <w:rsid w:val="00506D94"/>
    <w:rsid w:val="00513382"/>
    <w:rsid w:val="00515CA5"/>
    <w:rsid w:val="00567C40"/>
    <w:rsid w:val="005C4A32"/>
    <w:rsid w:val="005C717A"/>
    <w:rsid w:val="005E4C41"/>
    <w:rsid w:val="005E5849"/>
    <w:rsid w:val="005F4DC5"/>
    <w:rsid w:val="00601F05"/>
    <w:rsid w:val="0064376E"/>
    <w:rsid w:val="006F52C2"/>
    <w:rsid w:val="00755A41"/>
    <w:rsid w:val="00773065"/>
    <w:rsid w:val="007C2FF4"/>
    <w:rsid w:val="008277F9"/>
    <w:rsid w:val="0084146D"/>
    <w:rsid w:val="008B1612"/>
    <w:rsid w:val="008B3944"/>
    <w:rsid w:val="008C3D28"/>
    <w:rsid w:val="009260B3"/>
    <w:rsid w:val="0093284C"/>
    <w:rsid w:val="0094385A"/>
    <w:rsid w:val="00962FBF"/>
    <w:rsid w:val="00983AF9"/>
    <w:rsid w:val="009C072D"/>
    <w:rsid w:val="00A458FE"/>
    <w:rsid w:val="00A65E07"/>
    <w:rsid w:val="00A967F6"/>
    <w:rsid w:val="00AA637F"/>
    <w:rsid w:val="00AD6A49"/>
    <w:rsid w:val="00AE6F59"/>
    <w:rsid w:val="00B17CAE"/>
    <w:rsid w:val="00B82B13"/>
    <w:rsid w:val="00B84383"/>
    <w:rsid w:val="00BB6F60"/>
    <w:rsid w:val="00C82BCC"/>
    <w:rsid w:val="00C82D1A"/>
    <w:rsid w:val="00D2355B"/>
    <w:rsid w:val="00D32D17"/>
    <w:rsid w:val="00D570F6"/>
    <w:rsid w:val="00D74352"/>
    <w:rsid w:val="00D868FA"/>
    <w:rsid w:val="00E0183A"/>
    <w:rsid w:val="00E55C51"/>
    <w:rsid w:val="00E7147F"/>
    <w:rsid w:val="00EC2D1C"/>
    <w:rsid w:val="00EC7327"/>
    <w:rsid w:val="00F27C1A"/>
    <w:rsid w:val="00F352A9"/>
    <w:rsid w:val="00F4017E"/>
    <w:rsid w:val="00F76C60"/>
    <w:rsid w:val="00F95075"/>
    <w:rsid w:val="00FA3C63"/>
    <w:rsid w:val="00FB6EAD"/>
    <w:rsid w:val="00FD25C6"/>
    <w:rsid w:val="00FD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065"/>
    <w:pPr>
      <w:spacing w:after="0" w:line="240" w:lineRule="auto"/>
      <w:ind w:left="720"/>
      <w:contextualSpacing/>
    </w:pPr>
    <w:rPr>
      <w:rFonts w:ascii="Arial" w:eastAsia="Times New Roman" w:hAnsi="Arial" w:cs="Times New Roman"/>
      <w:sz w:val="24"/>
      <w:szCs w:val="20"/>
    </w:rPr>
  </w:style>
  <w:style w:type="paragraph" w:styleId="PlainText">
    <w:name w:val="Plain Text"/>
    <w:basedOn w:val="Normal"/>
    <w:link w:val="PlainTextChar"/>
    <w:uiPriority w:val="99"/>
    <w:unhideWhenUsed/>
    <w:rsid w:val="007730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06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065"/>
    <w:pPr>
      <w:spacing w:after="0" w:line="240" w:lineRule="auto"/>
      <w:ind w:left="720"/>
      <w:contextualSpacing/>
    </w:pPr>
    <w:rPr>
      <w:rFonts w:ascii="Arial" w:eastAsia="Times New Roman" w:hAnsi="Arial" w:cs="Times New Roman"/>
      <w:sz w:val="24"/>
      <w:szCs w:val="20"/>
    </w:rPr>
  </w:style>
  <w:style w:type="paragraph" w:styleId="PlainText">
    <w:name w:val="Plain Text"/>
    <w:basedOn w:val="Normal"/>
    <w:link w:val="PlainTextChar"/>
    <w:uiPriority w:val="99"/>
    <w:unhideWhenUsed/>
    <w:rsid w:val="007730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0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89204">
      <w:bodyDiv w:val="1"/>
      <w:marLeft w:val="0"/>
      <w:marRight w:val="0"/>
      <w:marTop w:val="0"/>
      <w:marBottom w:val="0"/>
      <w:divBdr>
        <w:top w:val="none" w:sz="0" w:space="0" w:color="auto"/>
        <w:left w:val="none" w:sz="0" w:space="0" w:color="auto"/>
        <w:bottom w:val="none" w:sz="0" w:space="0" w:color="auto"/>
        <w:right w:val="none" w:sz="0" w:space="0" w:color="auto"/>
      </w:divBdr>
    </w:div>
    <w:div w:id="6921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Perkins</dc:creator>
  <cp:keywords/>
  <dc:description/>
  <cp:lastModifiedBy>Jeanette Harris</cp:lastModifiedBy>
  <cp:revision>2</cp:revision>
  <cp:lastPrinted>2013-03-04T10:40:00Z</cp:lastPrinted>
  <dcterms:created xsi:type="dcterms:W3CDTF">2013-03-12T14:38:00Z</dcterms:created>
  <dcterms:modified xsi:type="dcterms:W3CDTF">2013-03-12T14:38:00Z</dcterms:modified>
</cp:coreProperties>
</file>