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3E" w:rsidRDefault="006A74AF" w:rsidP="00BA763E">
      <w:pPr>
        <w:pStyle w:val="Header"/>
        <w:jc w:val="right"/>
        <w:rPr>
          <w:noProof/>
        </w:rPr>
      </w:pPr>
      <w:r>
        <w:rPr>
          <w:rFonts w:ascii="Arial" w:hAnsi="Arial" w:cs="Arial"/>
          <w:b/>
          <w:noProof/>
          <w:sz w:val="52"/>
          <w:szCs w:val="52"/>
        </w:rPr>
        <mc:AlternateContent>
          <mc:Choice Requires="wps">
            <w:drawing>
              <wp:anchor distT="0" distB="0" distL="114300" distR="114300" simplePos="0" relativeHeight="251657728" behindDoc="0" locked="0" layoutInCell="1" allowOverlap="1" wp14:anchorId="0E32B8CF" wp14:editId="4AE8A7D4">
                <wp:simplePos x="0" y="0"/>
                <wp:positionH relativeFrom="column">
                  <wp:posOffset>-114300</wp:posOffset>
                </wp:positionH>
                <wp:positionV relativeFrom="paragraph">
                  <wp:posOffset>232410</wp:posOffset>
                </wp:positionV>
                <wp:extent cx="22860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0C84" w:rsidRPr="00DD7564" w:rsidRDefault="00DD7564" w:rsidP="00DD689C">
                            <w:pPr>
                              <w:rPr>
                                <w:rFonts w:ascii="Arial" w:hAnsi="Arial" w:cs="Arial"/>
                                <w:sz w:val="32"/>
                                <w:szCs w:val="32"/>
                              </w:rPr>
                            </w:pPr>
                            <w:r>
                              <w:rPr>
                                <w:rFonts w:ascii="Arial" w:hAnsi="Arial" w:cs="Arial"/>
                                <w:sz w:val="32"/>
                                <w:szCs w:val="32"/>
                              </w:rPr>
                              <w:t>Attachment</w:t>
                            </w:r>
                            <w:r w:rsidR="00EA2EEC">
                              <w:rPr>
                                <w:rFonts w:ascii="Arial" w:hAnsi="Arial" w:cs="Arial"/>
                                <w:sz w:val="32"/>
                                <w:szCs w:val="32"/>
                              </w:rPr>
                              <w:t xml:space="preserve"> </w:t>
                            </w:r>
                            <w:r w:rsidR="00DB7D8D">
                              <w:rPr>
                                <w:rFonts w:ascii="Arial" w:hAnsi="Arial" w:cs="Arial"/>
                                <w:sz w:val="32"/>
                                <w:szCs w:val="32"/>
                              </w:rPr>
                              <w:t>5</w:t>
                            </w:r>
                            <w:r>
                              <w:rPr>
                                <w:rFonts w:ascii="Arial" w:hAnsi="Arial" w:cs="Arial"/>
                                <w:sz w:val="32"/>
                                <w:szCs w:val="32"/>
                              </w:rPr>
                              <w:t xml:space="preserve"> </w:t>
                            </w:r>
                          </w:p>
                          <w:p w:rsidR="005F0C84" w:rsidRDefault="005F0C84" w:rsidP="00DD689C">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18.3pt;width:18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yxgwIAAA8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" stroked="f">
                <v:textbox>
                  <w:txbxContent>
                    <w:p w:rsidR="005F0C84" w:rsidRPr="00DD7564" w:rsidRDefault="00DD7564" w:rsidP="00DD689C">
                      <w:pPr>
                        <w:rPr>
                          <w:rFonts w:ascii="Arial" w:hAnsi="Arial" w:cs="Arial"/>
                          <w:sz w:val="32"/>
                          <w:szCs w:val="32"/>
                        </w:rPr>
                      </w:pPr>
                      <w:r>
                        <w:rPr>
                          <w:rFonts w:ascii="Arial" w:hAnsi="Arial" w:cs="Arial"/>
                          <w:sz w:val="32"/>
                          <w:szCs w:val="32"/>
                        </w:rPr>
                        <w:t>Attachment</w:t>
                      </w:r>
                      <w:r w:rsidR="00EA2EEC">
                        <w:rPr>
                          <w:rFonts w:ascii="Arial" w:hAnsi="Arial" w:cs="Arial"/>
                          <w:sz w:val="32"/>
                          <w:szCs w:val="32"/>
                        </w:rPr>
                        <w:t xml:space="preserve"> </w:t>
                      </w:r>
                      <w:r w:rsidR="00DB7D8D">
                        <w:rPr>
                          <w:rFonts w:ascii="Arial" w:hAnsi="Arial" w:cs="Arial"/>
                          <w:sz w:val="32"/>
                          <w:szCs w:val="32"/>
                        </w:rPr>
                        <w:t>5</w:t>
                      </w:r>
                      <w:bookmarkStart w:id="1" w:name="_GoBack"/>
                      <w:bookmarkEnd w:id="1"/>
                      <w:r>
                        <w:rPr>
                          <w:rFonts w:ascii="Arial" w:hAnsi="Arial" w:cs="Arial"/>
                          <w:sz w:val="32"/>
                          <w:szCs w:val="32"/>
                        </w:rPr>
                        <w:t xml:space="preserve"> </w:t>
                      </w:r>
                    </w:p>
                    <w:p w:rsidR="005F0C84" w:rsidRDefault="005F0C84" w:rsidP="00DD689C">
                      <w:pPr>
                        <w:rPr>
                          <w:sz w:val="36"/>
                        </w:rPr>
                      </w:pPr>
                    </w:p>
                  </w:txbxContent>
                </v:textbox>
              </v:shape>
            </w:pict>
          </mc:Fallback>
        </mc:AlternateContent>
      </w:r>
      <w:r w:rsidR="001D78A2">
        <w:rPr>
          <w:noProof/>
        </w:rPr>
        <w:drawing>
          <wp:inline distT="0" distB="0" distL="0" distR="0" wp14:anchorId="219E91CC" wp14:editId="5B4C0398">
            <wp:extent cx="777240" cy="312225"/>
            <wp:effectExtent l="0" t="0" r="3810" b="0"/>
            <wp:docPr id="1" name="Picture 2" descr="Description: http://upload.wikimedia.org/wikipedia/commons/0/0b/NH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upload.wikimedia.org/wikipedia/commons/0/0b/NH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240" cy="312225"/>
                    </a:xfrm>
                    <a:prstGeom prst="rect">
                      <a:avLst/>
                    </a:prstGeom>
                    <a:noFill/>
                    <a:ln>
                      <a:noFill/>
                    </a:ln>
                  </pic:spPr>
                </pic:pic>
              </a:graphicData>
            </a:graphic>
          </wp:inline>
        </w:drawing>
      </w:r>
    </w:p>
    <w:p w:rsidR="00DD689C" w:rsidRDefault="00BA763E" w:rsidP="006A74AF">
      <w:pPr>
        <w:pStyle w:val="Header"/>
        <w:jc w:val="right"/>
        <w:rPr>
          <w:b/>
          <w:color w:val="365F91"/>
        </w:rPr>
      </w:pPr>
      <w:r>
        <w:rPr>
          <w:b/>
          <w:color w:val="365F91"/>
        </w:rPr>
        <w:t>North East Lincolnshire CCG</w:t>
      </w:r>
    </w:p>
    <w:p w:rsidR="006A74AF" w:rsidRPr="006A74AF" w:rsidRDefault="006A74AF" w:rsidP="006A74AF">
      <w:pPr>
        <w:pStyle w:val="Header"/>
        <w:rPr>
          <w:b/>
          <w:color w:val="365F91"/>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028"/>
        <w:gridCol w:w="8003"/>
      </w:tblGrid>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DD689C" w:rsidP="009306C6">
            <w:pPr>
              <w:rPr>
                <w:rFonts w:ascii="Arial" w:hAnsi="Arial" w:cs="Arial"/>
                <w:b/>
                <w:bCs/>
                <w:sz w:val="22"/>
                <w:szCs w:val="22"/>
              </w:rPr>
            </w:pP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Report to:</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7E6A63" w:rsidP="00A531CD">
            <w:pPr>
              <w:rPr>
                <w:rFonts w:ascii="Arial" w:hAnsi="Arial" w:cs="Arial"/>
                <w:bCs/>
                <w:sz w:val="22"/>
                <w:szCs w:val="22"/>
              </w:rPr>
            </w:pPr>
            <w:r>
              <w:rPr>
                <w:rFonts w:ascii="Arial" w:hAnsi="Arial" w:cs="Arial"/>
                <w:bCs/>
                <w:sz w:val="22"/>
                <w:szCs w:val="22"/>
              </w:rPr>
              <w:t xml:space="preserve">NEL </w:t>
            </w:r>
            <w:r w:rsidR="007927F8">
              <w:rPr>
                <w:rFonts w:ascii="Arial" w:hAnsi="Arial" w:cs="Arial"/>
                <w:bCs/>
                <w:sz w:val="22"/>
                <w:szCs w:val="22"/>
              </w:rPr>
              <w:t xml:space="preserve">CCG </w:t>
            </w:r>
            <w:r w:rsidR="00A531CD">
              <w:rPr>
                <w:rFonts w:ascii="Arial" w:hAnsi="Arial" w:cs="Arial"/>
                <w:bCs/>
                <w:sz w:val="22"/>
                <w:szCs w:val="22"/>
              </w:rPr>
              <w:t>Partnership Board</w:t>
            </w: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Presented by:</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9C6B7B" w:rsidP="009306C6">
            <w:pPr>
              <w:rPr>
                <w:rFonts w:ascii="Arial" w:hAnsi="Arial" w:cs="Arial"/>
                <w:bCs/>
                <w:sz w:val="22"/>
                <w:szCs w:val="22"/>
              </w:rPr>
            </w:pPr>
            <w:r>
              <w:rPr>
                <w:rFonts w:ascii="Arial" w:hAnsi="Arial" w:cs="Arial"/>
                <w:bCs/>
                <w:sz w:val="22"/>
                <w:szCs w:val="22"/>
              </w:rPr>
              <w:t>Cathy Kennedy</w:t>
            </w: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Date of Meeting:</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B97590" w:rsidP="00BC5CEC">
            <w:pPr>
              <w:rPr>
                <w:rFonts w:ascii="Arial" w:hAnsi="Arial" w:cs="Arial"/>
                <w:bCs/>
                <w:sz w:val="22"/>
                <w:szCs w:val="22"/>
              </w:rPr>
            </w:pPr>
            <w:r>
              <w:rPr>
                <w:rFonts w:ascii="Arial" w:hAnsi="Arial" w:cs="Arial"/>
                <w:bCs/>
                <w:sz w:val="22"/>
                <w:szCs w:val="22"/>
              </w:rPr>
              <w:t>10</w:t>
            </w:r>
            <w:r w:rsidRPr="00B97590">
              <w:rPr>
                <w:rFonts w:ascii="Arial" w:hAnsi="Arial" w:cs="Arial"/>
                <w:bCs/>
                <w:sz w:val="22"/>
                <w:szCs w:val="22"/>
                <w:vertAlign w:val="superscript"/>
              </w:rPr>
              <w:t>th</w:t>
            </w:r>
            <w:r>
              <w:rPr>
                <w:rFonts w:ascii="Arial" w:hAnsi="Arial" w:cs="Arial"/>
                <w:bCs/>
                <w:sz w:val="22"/>
                <w:szCs w:val="22"/>
              </w:rPr>
              <w:t xml:space="preserve"> September</w:t>
            </w:r>
            <w:bookmarkStart w:id="0" w:name="_GoBack"/>
            <w:bookmarkEnd w:id="0"/>
          </w:p>
        </w:tc>
      </w:tr>
      <w:tr w:rsidR="00DD689C" w:rsidRPr="00752FD6" w:rsidTr="00D7033C">
        <w:trPr>
          <w:trHeight w:val="438"/>
        </w:trPr>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Subject:</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9C6B7B" w:rsidP="009306C6">
            <w:pPr>
              <w:rPr>
                <w:rFonts w:ascii="Arial" w:hAnsi="Arial" w:cs="Arial"/>
                <w:bCs/>
                <w:sz w:val="22"/>
                <w:szCs w:val="22"/>
              </w:rPr>
            </w:pPr>
            <w:r>
              <w:rPr>
                <w:rFonts w:ascii="Arial" w:hAnsi="Arial" w:cs="Arial"/>
                <w:bCs/>
                <w:sz w:val="22"/>
                <w:szCs w:val="22"/>
              </w:rPr>
              <w:t>Local Service Provider contract expirey</w:t>
            </w: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Status:</w:t>
            </w:r>
          </w:p>
          <w:p w:rsidR="00DD689C" w:rsidRPr="00752FD6" w:rsidRDefault="00DD689C" w:rsidP="009306C6">
            <w:pPr>
              <w:rPr>
                <w:rFonts w:ascii="Arial" w:hAnsi="Arial" w:cs="Arial"/>
                <w:b/>
                <w:bCs/>
                <w:sz w:val="22"/>
                <w:szCs w:val="22"/>
              </w:rPr>
            </w:pPr>
          </w:p>
        </w:tc>
        <w:bookmarkStart w:id="1" w:name="Check4"/>
        <w:tc>
          <w:tcPr>
            <w:tcW w:w="8003" w:type="dxa"/>
            <w:shd w:val="clear" w:color="auto" w:fill="auto"/>
          </w:tcPr>
          <w:p w:rsidR="00DD689C" w:rsidRPr="00752FD6" w:rsidRDefault="00DD7564" w:rsidP="00752FD6">
            <w:pPr>
              <w:spacing w:before="60"/>
              <w:rPr>
                <w:rFonts w:ascii="Arial" w:hAnsi="Arial" w:cs="Arial"/>
                <w:sz w:val="22"/>
                <w:szCs w:val="22"/>
              </w:rPr>
            </w:pP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1"/>
            <w:r w:rsidR="00DD689C" w:rsidRPr="00752FD6">
              <w:rPr>
                <w:rFonts w:ascii="Arial" w:hAnsi="Arial" w:cs="Arial"/>
                <w:sz w:val="22"/>
                <w:szCs w:val="22"/>
              </w:rPr>
              <w:t xml:space="preserve"> OPEN</w:t>
            </w:r>
            <w:r w:rsidR="00DD689C" w:rsidRPr="00752FD6">
              <w:rPr>
                <w:rFonts w:ascii="Arial" w:hAnsi="Arial" w:cs="Arial"/>
                <w:sz w:val="22"/>
                <w:szCs w:val="22"/>
              </w:rPr>
              <w:tab/>
              <w:t xml:space="preserve">           </w:t>
            </w:r>
            <w:r w:rsidR="00DD689C" w:rsidRPr="00752FD6">
              <w:rPr>
                <w:rFonts w:ascii="Arial" w:hAnsi="Arial" w:cs="Arial"/>
                <w:sz w:val="22"/>
                <w:szCs w:val="22"/>
              </w:rPr>
              <w:fldChar w:fldCharType="begin">
                <w:ffData>
                  <w:name w:val="Check8"/>
                  <w:enabled/>
                  <w:calcOnExit w:val="0"/>
                  <w:checkBox>
                    <w:sizeAuto/>
                    <w:default w:val="0"/>
                  </w:checkBox>
                </w:ffData>
              </w:fldChar>
            </w:r>
            <w:bookmarkStart w:id="2" w:name="Check8"/>
            <w:r w:rsidR="00DD689C" w:rsidRPr="00752FD6">
              <w:rPr>
                <w:rFonts w:ascii="Arial" w:hAnsi="Arial" w:cs="Arial"/>
                <w:sz w:val="22"/>
                <w:szCs w:val="22"/>
              </w:rPr>
              <w:instrText xml:space="preserve"> FORMCHECKBOX </w:instrText>
            </w:r>
            <w:r w:rsidR="00DD689C" w:rsidRPr="00752FD6">
              <w:rPr>
                <w:rFonts w:ascii="Arial" w:hAnsi="Arial" w:cs="Arial"/>
                <w:sz w:val="22"/>
                <w:szCs w:val="22"/>
              </w:rPr>
            </w:r>
            <w:r w:rsidR="00DD689C" w:rsidRPr="00752FD6">
              <w:rPr>
                <w:rFonts w:ascii="Arial" w:hAnsi="Arial" w:cs="Arial"/>
                <w:sz w:val="22"/>
                <w:szCs w:val="22"/>
              </w:rPr>
              <w:fldChar w:fldCharType="end"/>
            </w:r>
            <w:bookmarkEnd w:id="2"/>
            <w:r w:rsidR="00DD689C" w:rsidRPr="00752FD6">
              <w:rPr>
                <w:rFonts w:ascii="Arial" w:hAnsi="Arial" w:cs="Arial"/>
                <w:sz w:val="22"/>
                <w:szCs w:val="22"/>
              </w:rPr>
              <w:t xml:space="preserve"> CLOSED</w:t>
            </w:r>
          </w:p>
        </w:tc>
      </w:tr>
    </w:tbl>
    <w:p w:rsidR="00DD689C" w:rsidRPr="009D14DD" w:rsidRDefault="00DD689C" w:rsidP="00DD689C">
      <w:pPr>
        <w:rPr>
          <w:rFonts w:ascii="Arial" w:hAnsi="Arial" w:cs="Arial"/>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Pr="006A74AF" w:rsidRDefault="006A74AF" w:rsidP="009306C6">
            <w:pPr>
              <w:rPr>
                <w:rFonts w:ascii="Arial" w:hAnsi="Arial" w:cs="Arial"/>
                <w:b/>
                <w:bCs/>
                <w:sz w:val="22"/>
                <w:szCs w:val="22"/>
              </w:rPr>
            </w:pPr>
            <w:r w:rsidRPr="00752FD6">
              <w:rPr>
                <w:rFonts w:ascii="Arial" w:hAnsi="Arial" w:cs="Arial"/>
                <w:b/>
                <w:bCs/>
                <w:sz w:val="22"/>
                <w:szCs w:val="22"/>
              </w:rPr>
              <w:t>OBJECT OF REPORT</w:t>
            </w:r>
            <w:r>
              <w:rPr>
                <w:rFonts w:ascii="Arial" w:hAnsi="Arial" w:cs="Arial"/>
                <w:b/>
                <w:bCs/>
                <w:sz w:val="22"/>
                <w:szCs w:val="22"/>
              </w:rPr>
              <w:t>:</w:t>
            </w:r>
          </w:p>
        </w:tc>
      </w:tr>
      <w:tr w:rsidR="00DD689C" w:rsidRPr="00752FD6" w:rsidTr="00D7033C">
        <w:trPr>
          <w:trHeight w:val="856"/>
        </w:trPr>
        <w:tc>
          <w:tcPr>
            <w:tcW w:w="10031" w:type="dxa"/>
            <w:shd w:val="clear" w:color="auto" w:fill="auto"/>
          </w:tcPr>
          <w:p w:rsidR="00DD689C" w:rsidRDefault="00DD689C" w:rsidP="009306C6">
            <w:pPr>
              <w:rPr>
                <w:rFonts w:ascii="Arial" w:hAnsi="Arial" w:cs="Arial"/>
                <w:bCs/>
                <w:sz w:val="22"/>
                <w:szCs w:val="22"/>
              </w:rPr>
            </w:pPr>
          </w:p>
          <w:p w:rsidR="00263465" w:rsidRPr="00263465" w:rsidRDefault="00263465" w:rsidP="00263465">
            <w:pPr>
              <w:spacing w:after="200" w:line="276" w:lineRule="auto"/>
              <w:rPr>
                <w:rFonts w:asciiTheme="minorHAnsi" w:eastAsiaTheme="minorHAnsi" w:hAnsiTheme="minorHAnsi" w:cstheme="minorBidi"/>
                <w:sz w:val="22"/>
                <w:szCs w:val="22"/>
                <w:lang w:eastAsia="en-US"/>
              </w:rPr>
            </w:pPr>
            <w:r w:rsidRPr="00263465">
              <w:rPr>
                <w:rFonts w:asciiTheme="minorHAnsi" w:eastAsiaTheme="minorHAnsi" w:hAnsiTheme="minorHAnsi" w:cstheme="minorBidi"/>
                <w:sz w:val="22"/>
                <w:szCs w:val="22"/>
                <w:lang w:eastAsia="en-US"/>
              </w:rPr>
              <w:t xml:space="preserve">This briefing paper provides a summary of the key decisions and process that the CCG will be required  to follow when moving from the current national CSC LSP contract to new local contract arrangements for a successor IT system service. </w:t>
            </w:r>
          </w:p>
          <w:p w:rsidR="00263465" w:rsidRPr="00263465" w:rsidRDefault="00263465" w:rsidP="00263465">
            <w:pPr>
              <w:spacing w:after="200" w:line="276" w:lineRule="auto"/>
              <w:rPr>
                <w:rFonts w:asciiTheme="minorHAnsi" w:eastAsiaTheme="minorHAnsi" w:hAnsiTheme="minorHAnsi" w:cstheme="minorBidi"/>
                <w:b/>
                <w:sz w:val="22"/>
                <w:szCs w:val="22"/>
                <w:lang w:eastAsia="en-US"/>
              </w:rPr>
            </w:pPr>
            <w:r w:rsidRPr="00263465">
              <w:rPr>
                <w:rFonts w:asciiTheme="minorHAnsi" w:eastAsiaTheme="minorHAnsi" w:hAnsiTheme="minorHAnsi" w:cstheme="minorBidi"/>
                <w:sz w:val="22"/>
                <w:szCs w:val="22"/>
                <w:lang w:eastAsia="en-US"/>
              </w:rPr>
              <w:t>CSC’c LSP contract expires on the 7</w:t>
            </w:r>
            <w:r w:rsidRPr="00263465">
              <w:rPr>
                <w:rFonts w:asciiTheme="minorHAnsi" w:eastAsiaTheme="minorHAnsi" w:hAnsiTheme="minorHAnsi" w:cstheme="minorBidi"/>
                <w:sz w:val="22"/>
                <w:szCs w:val="22"/>
                <w:vertAlign w:val="superscript"/>
                <w:lang w:eastAsia="en-US"/>
              </w:rPr>
              <w:t>th</w:t>
            </w:r>
            <w:r w:rsidRPr="00263465">
              <w:rPr>
                <w:rFonts w:asciiTheme="minorHAnsi" w:eastAsiaTheme="minorHAnsi" w:hAnsiTheme="minorHAnsi" w:cstheme="minorBidi"/>
                <w:sz w:val="22"/>
                <w:szCs w:val="22"/>
                <w:lang w:eastAsia="en-US"/>
              </w:rPr>
              <w:t xml:space="preserve"> July 2016 and services provided under this contract (all SystmOne clinical systems) must be re procured under new frameworks. This transition will give GP practices and community services a wider choice of IT systems and will ensure a continued, equitable and fair market.</w:t>
            </w:r>
          </w:p>
          <w:p w:rsidR="006A74AF" w:rsidRPr="00752FD6" w:rsidRDefault="006A74AF" w:rsidP="00B41D76">
            <w:pPr>
              <w:rPr>
                <w:rFonts w:ascii="Arial" w:hAnsi="Arial" w:cs="Arial"/>
                <w:bCs/>
                <w:sz w:val="22"/>
                <w:szCs w:val="22"/>
              </w:rPr>
            </w:pPr>
          </w:p>
        </w:tc>
      </w:tr>
    </w:tbl>
    <w:p w:rsidR="00DD689C" w:rsidRPr="009D14DD" w:rsidRDefault="00DD689C"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Pr="006A74AF" w:rsidRDefault="006A74AF" w:rsidP="009306C6">
            <w:pPr>
              <w:rPr>
                <w:rFonts w:ascii="Arial" w:hAnsi="Arial" w:cs="Arial"/>
                <w:b/>
                <w:bCs/>
                <w:sz w:val="22"/>
                <w:szCs w:val="22"/>
              </w:rPr>
            </w:pPr>
            <w:r w:rsidRPr="00752FD6">
              <w:rPr>
                <w:rFonts w:ascii="Arial" w:hAnsi="Arial" w:cs="Arial"/>
                <w:b/>
                <w:bCs/>
                <w:sz w:val="22"/>
                <w:szCs w:val="22"/>
              </w:rPr>
              <w:t>STRATEGY</w:t>
            </w:r>
            <w:r>
              <w:rPr>
                <w:rFonts w:ascii="Arial" w:hAnsi="Arial" w:cs="Arial"/>
                <w:b/>
                <w:bCs/>
                <w:sz w:val="22"/>
                <w:szCs w:val="22"/>
              </w:rPr>
              <w:t>:</w:t>
            </w:r>
          </w:p>
        </w:tc>
      </w:tr>
      <w:tr w:rsidR="00DD689C" w:rsidRPr="00752FD6" w:rsidTr="00D7033C">
        <w:trPr>
          <w:trHeight w:val="637"/>
        </w:trPr>
        <w:tc>
          <w:tcPr>
            <w:tcW w:w="10031" w:type="dxa"/>
            <w:shd w:val="clear" w:color="auto" w:fill="auto"/>
          </w:tcPr>
          <w:p w:rsidR="00301655" w:rsidRDefault="00301655" w:rsidP="00B41D76">
            <w:pPr>
              <w:rPr>
                <w:rFonts w:ascii="Arial" w:hAnsi="Arial" w:cs="Arial"/>
                <w:bCs/>
                <w:sz w:val="22"/>
                <w:szCs w:val="22"/>
              </w:rPr>
            </w:pPr>
          </w:p>
          <w:p w:rsidR="00263465" w:rsidRPr="00263465" w:rsidRDefault="00263465" w:rsidP="00263465">
            <w:pPr>
              <w:spacing w:after="200" w:line="276" w:lineRule="auto"/>
              <w:rPr>
                <w:rFonts w:asciiTheme="minorHAnsi" w:eastAsiaTheme="minorHAnsi" w:hAnsiTheme="minorHAnsi" w:cstheme="minorBidi"/>
                <w:sz w:val="22"/>
                <w:szCs w:val="22"/>
                <w:lang w:eastAsia="en-US"/>
              </w:rPr>
            </w:pPr>
            <w:r w:rsidRPr="00263465">
              <w:rPr>
                <w:rFonts w:asciiTheme="minorHAnsi" w:eastAsiaTheme="minorHAnsi" w:hAnsiTheme="minorHAnsi" w:cstheme="minorBidi"/>
                <w:sz w:val="22"/>
                <w:szCs w:val="22"/>
                <w:lang w:eastAsia="en-US"/>
              </w:rPr>
              <w:t xml:space="preserve">In line with the CCG IT strategy the CCG wishes to ensure that the systems used by local providers will continue to support the development of integrated services through (appropriate) sharing of patients and client information. </w:t>
            </w:r>
          </w:p>
          <w:p w:rsidR="006A74AF" w:rsidRPr="00752FD6" w:rsidRDefault="006A74AF" w:rsidP="00B41D76">
            <w:pPr>
              <w:rPr>
                <w:rFonts w:ascii="Arial" w:hAnsi="Arial" w:cs="Arial"/>
                <w:bCs/>
                <w:sz w:val="22"/>
                <w:szCs w:val="22"/>
              </w:rPr>
            </w:pPr>
          </w:p>
        </w:tc>
      </w:tr>
    </w:tbl>
    <w:p w:rsidR="00DD689C" w:rsidRPr="009D14DD" w:rsidRDefault="00DD689C"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Pr="00752FD6" w:rsidRDefault="006A74AF" w:rsidP="009306C6">
            <w:pPr>
              <w:rPr>
                <w:rFonts w:ascii="Arial" w:hAnsi="Arial" w:cs="Arial"/>
                <w:b/>
                <w:bCs/>
                <w:sz w:val="22"/>
                <w:szCs w:val="22"/>
              </w:rPr>
            </w:pPr>
            <w:r w:rsidRPr="00752FD6">
              <w:rPr>
                <w:rFonts w:ascii="Arial" w:hAnsi="Arial" w:cs="Arial"/>
                <w:b/>
                <w:bCs/>
                <w:sz w:val="22"/>
                <w:szCs w:val="22"/>
              </w:rPr>
              <w:t>IMPLICATIONS</w:t>
            </w:r>
            <w:r>
              <w:rPr>
                <w:rFonts w:ascii="Arial" w:hAnsi="Arial" w:cs="Arial"/>
                <w:b/>
                <w:bCs/>
                <w:sz w:val="22"/>
                <w:szCs w:val="22"/>
              </w:rPr>
              <w:t>:</w:t>
            </w:r>
          </w:p>
        </w:tc>
      </w:tr>
      <w:tr w:rsidR="00DD689C" w:rsidRPr="00752FD6" w:rsidTr="00D7033C">
        <w:trPr>
          <w:trHeight w:val="174"/>
        </w:trPr>
        <w:tc>
          <w:tcPr>
            <w:tcW w:w="10031" w:type="dxa"/>
            <w:shd w:val="clear" w:color="auto" w:fill="auto"/>
          </w:tcPr>
          <w:p w:rsidR="00263465" w:rsidRPr="00263465" w:rsidRDefault="00263465" w:rsidP="00263465">
            <w:pPr>
              <w:spacing w:after="200" w:line="276" w:lineRule="auto"/>
              <w:rPr>
                <w:rFonts w:asciiTheme="minorHAnsi" w:eastAsiaTheme="minorHAnsi" w:hAnsiTheme="minorHAnsi" w:cstheme="minorBidi"/>
                <w:sz w:val="22"/>
                <w:szCs w:val="22"/>
                <w:lang w:eastAsia="en-US"/>
              </w:rPr>
            </w:pPr>
            <w:r w:rsidRPr="00263465">
              <w:rPr>
                <w:rFonts w:asciiTheme="minorHAnsi" w:eastAsiaTheme="minorHAnsi" w:hAnsiTheme="minorHAnsi" w:cstheme="minorBidi"/>
                <w:sz w:val="22"/>
                <w:szCs w:val="22"/>
                <w:lang w:eastAsia="en-US"/>
              </w:rPr>
              <w:t>With the cessation of the CSC LSP contracts the system costs for non-GP providers that have been nationally funded for many years, will now be borne locally. This is estimated to be around £1</w:t>
            </w:r>
            <w:r w:rsidR="005A73FA">
              <w:rPr>
                <w:rFonts w:asciiTheme="minorHAnsi" w:eastAsiaTheme="minorHAnsi" w:hAnsiTheme="minorHAnsi" w:cstheme="minorBidi"/>
                <w:sz w:val="22"/>
                <w:szCs w:val="22"/>
                <w:lang w:eastAsia="en-US"/>
              </w:rPr>
              <w:t>32</w:t>
            </w:r>
            <w:r w:rsidRPr="00263465">
              <w:rPr>
                <w:rFonts w:asciiTheme="minorHAnsi" w:eastAsiaTheme="minorHAnsi" w:hAnsiTheme="minorHAnsi" w:cstheme="minorBidi"/>
                <w:sz w:val="22"/>
                <w:szCs w:val="22"/>
                <w:lang w:eastAsia="en-US"/>
              </w:rPr>
              <w:t>,000</w:t>
            </w:r>
            <w:r w:rsidR="005A73FA">
              <w:rPr>
                <w:rFonts w:asciiTheme="minorHAnsi" w:eastAsiaTheme="minorHAnsi" w:hAnsiTheme="minorHAnsi" w:cstheme="minorBidi"/>
                <w:sz w:val="22"/>
                <w:szCs w:val="22"/>
                <w:lang w:eastAsia="en-US"/>
              </w:rPr>
              <w:t xml:space="preserve"> + vat</w:t>
            </w:r>
            <w:r w:rsidRPr="00263465">
              <w:rPr>
                <w:rFonts w:asciiTheme="minorHAnsi" w:eastAsiaTheme="minorHAnsi" w:hAnsiTheme="minorHAnsi" w:cstheme="minorBidi"/>
                <w:sz w:val="22"/>
                <w:szCs w:val="22"/>
                <w:lang w:eastAsia="en-US"/>
              </w:rPr>
              <w:t xml:space="preserve"> per annum. For GP practices the system costs will continue to be funded through a specific national allocation. There is a significant risk that if each provider is left to determine its own future system through individual procurement choices our local integration strategy could be jeopardised, and many of the benefits of local investment (such as those that went into the development of the Adult Social Care SystmOne system) could be lost. </w:t>
            </w:r>
          </w:p>
          <w:p w:rsidR="00263465" w:rsidRPr="00263465" w:rsidRDefault="00263465" w:rsidP="00263465">
            <w:pPr>
              <w:spacing w:after="200" w:line="276" w:lineRule="auto"/>
              <w:rPr>
                <w:rFonts w:asciiTheme="minorHAnsi" w:eastAsiaTheme="minorHAnsi" w:hAnsiTheme="minorHAnsi" w:cstheme="minorBidi"/>
                <w:sz w:val="22"/>
                <w:szCs w:val="22"/>
                <w:lang w:eastAsia="en-US"/>
              </w:rPr>
            </w:pPr>
            <w:r w:rsidRPr="00263465">
              <w:rPr>
                <w:rFonts w:asciiTheme="minorHAnsi" w:eastAsiaTheme="minorHAnsi" w:hAnsiTheme="minorHAnsi" w:cstheme="minorBidi"/>
                <w:sz w:val="22"/>
                <w:szCs w:val="22"/>
                <w:lang w:eastAsia="en-US"/>
              </w:rPr>
              <w:t xml:space="preserve">There is an additional risk that if each provider procures its own system, then each time a service contract is awarded to a new provider there could be a new system/set of system interfaces that needs to be </w:t>
            </w:r>
            <w:r w:rsidRPr="00263465">
              <w:rPr>
                <w:rFonts w:asciiTheme="minorHAnsi" w:eastAsiaTheme="minorHAnsi" w:hAnsiTheme="minorHAnsi" w:cstheme="minorBidi"/>
                <w:sz w:val="22"/>
                <w:szCs w:val="22"/>
                <w:lang w:eastAsia="en-US"/>
              </w:rPr>
              <w:lastRenderedPageBreak/>
              <w:t>implemented, or a system transfer process to be managed which would be time and resource intensive.  This could be avoided if the CCG were to take on the hosting of the system contract, making the systems available to whatever provider was contracted to deliver the service in a similar manner to the current CSC LSP arrangement. A single contract would also mitigate the cost impact by an estimated £13,000.</w:t>
            </w:r>
          </w:p>
          <w:p w:rsidR="00263465" w:rsidRPr="00263465" w:rsidRDefault="00263465" w:rsidP="00263465">
            <w:pPr>
              <w:spacing w:after="200" w:line="276" w:lineRule="auto"/>
              <w:rPr>
                <w:rFonts w:asciiTheme="minorHAnsi" w:eastAsiaTheme="minorHAnsi" w:hAnsiTheme="minorHAnsi" w:cstheme="minorBidi"/>
                <w:sz w:val="22"/>
                <w:szCs w:val="22"/>
                <w:lang w:eastAsia="en-US"/>
              </w:rPr>
            </w:pPr>
            <w:r w:rsidRPr="00263465">
              <w:rPr>
                <w:rFonts w:asciiTheme="minorHAnsi" w:eastAsiaTheme="minorHAnsi" w:hAnsiTheme="minorHAnsi" w:cstheme="minorBidi"/>
                <w:sz w:val="22"/>
                <w:szCs w:val="22"/>
                <w:lang w:eastAsia="en-US"/>
              </w:rPr>
              <w:t>Whilst t</w:t>
            </w:r>
            <w:r w:rsidRPr="00263465">
              <w:rPr>
                <w:rFonts w:asciiTheme="minorHAnsi" w:eastAsiaTheme="minorHAnsi" w:hAnsiTheme="minorHAnsi" w:cstheme="minorHAnsi"/>
                <w:sz w:val="22"/>
                <w:szCs w:val="22"/>
                <w:lang w:eastAsia="en-US"/>
              </w:rPr>
              <w:t>he current systems do not fully meet the increasingly sophisticated integration needs across all health and care providers in North East Lincolnshire, an assessment of the market has shown that a single system of that type is not yet available for health and social care</w:t>
            </w:r>
          </w:p>
          <w:p w:rsidR="00DD7564" w:rsidRPr="00752FD6" w:rsidRDefault="00DD7564" w:rsidP="00DC3218">
            <w:pPr>
              <w:jc w:val="both"/>
              <w:rPr>
                <w:rFonts w:ascii="Arial" w:hAnsi="Arial" w:cs="Arial"/>
                <w:bCs/>
                <w:sz w:val="22"/>
                <w:szCs w:val="22"/>
              </w:rPr>
            </w:pPr>
          </w:p>
        </w:tc>
      </w:tr>
    </w:tbl>
    <w:p w:rsidR="00A03A97" w:rsidRPr="009D14DD" w:rsidRDefault="00A03A97" w:rsidP="00DD689C">
      <w:pPr>
        <w:rPr>
          <w:rFonts w:ascii="Arial" w:hAnsi="Arial" w:cs="Arial"/>
          <w:b/>
          <w:sz w:val="22"/>
          <w:szCs w:val="22"/>
        </w:rPr>
      </w:pPr>
    </w:p>
    <w:tbl>
      <w:tblPr>
        <w:tblW w:w="17937"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gridCol w:w="7906"/>
      </w:tblGrid>
      <w:tr w:rsidR="006A2E19" w:rsidRPr="00752FD6" w:rsidTr="005A7CFB">
        <w:trPr>
          <w:trHeight w:val="567"/>
        </w:trPr>
        <w:tc>
          <w:tcPr>
            <w:tcW w:w="17937" w:type="dxa"/>
            <w:gridSpan w:val="2"/>
            <w:shd w:val="clear" w:color="auto" w:fill="auto"/>
          </w:tcPr>
          <w:p w:rsidR="006A2E19" w:rsidRPr="00752FD6" w:rsidRDefault="006A2E19" w:rsidP="009306C6">
            <w:pPr>
              <w:rPr>
                <w:rFonts w:ascii="Arial" w:hAnsi="Arial" w:cs="Arial"/>
                <w:b/>
                <w:bCs/>
                <w:sz w:val="22"/>
                <w:szCs w:val="22"/>
              </w:rPr>
            </w:pPr>
          </w:p>
          <w:p w:rsidR="006A2E19" w:rsidRPr="00752FD6" w:rsidRDefault="006A2E19" w:rsidP="006A74AF">
            <w:pPr>
              <w:rPr>
                <w:rFonts w:ascii="Arial" w:hAnsi="Arial" w:cs="Arial"/>
                <w:b/>
                <w:bCs/>
                <w:sz w:val="22"/>
                <w:szCs w:val="22"/>
              </w:rPr>
            </w:pPr>
            <w:r w:rsidRPr="00752FD6">
              <w:rPr>
                <w:rFonts w:ascii="Arial" w:hAnsi="Arial" w:cs="Arial"/>
                <w:b/>
                <w:bCs/>
                <w:sz w:val="22"/>
                <w:szCs w:val="22"/>
              </w:rPr>
              <w:t>RECOMMENDATIONS (R) AND ACTIONS (A) FOR AGREEMENT</w:t>
            </w:r>
            <w:r w:rsidR="006A74AF">
              <w:rPr>
                <w:rFonts w:ascii="Arial" w:hAnsi="Arial" w:cs="Arial"/>
                <w:b/>
                <w:bCs/>
                <w:sz w:val="22"/>
                <w:szCs w:val="22"/>
              </w:rPr>
              <w:t>:</w:t>
            </w:r>
          </w:p>
        </w:tc>
      </w:tr>
      <w:tr w:rsidR="006A74AF" w:rsidRPr="00752FD6" w:rsidTr="005A7CFB">
        <w:trPr>
          <w:trHeight w:val="370"/>
        </w:trPr>
        <w:tc>
          <w:tcPr>
            <w:tcW w:w="10031" w:type="dxa"/>
            <w:shd w:val="clear" w:color="auto" w:fill="auto"/>
          </w:tcPr>
          <w:p w:rsidR="00263465" w:rsidRPr="00263465" w:rsidRDefault="00263465" w:rsidP="00263465">
            <w:pPr>
              <w:spacing w:after="200" w:line="276" w:lineRule="auto"/>
              <w:rPr>
                <w:rFonts w:asciiTheme="minorHAnsi" w:eastAsiaTheme="minorHAnsi" w:hAnsiTheme="minorHAnsi" w:cstheme="minorBidi"/>
                <w:sz w:val="22"/>
                <w:szCs w:val="22"/>
                <w:lang w:eastAsia="en-US"/>
              </w:rPr>
            </w:pPr>
            <w:r w:rsidRPr="00263465">
              <w:rPr>
                <w:rFonts w:asciiTheme="minorHAnsi" w:eastAsiaTheme="minorHAnsi" w:hAnsiTheme="minorHAnsi" w:cstheme="minorBidi"/>
                <w:sz w:val="22"/>
                <w:szCs w:val="22"/>
                <w:lang w:eastAsia="en-US"/>
              </w:rPr>
              <w:t xml:space="preserve">The board is asked to  </w:t>
            </w:r>
          </w:p>
          <w:p w:rsidR="00263465" w:rsidRPr="00263465" w:rsidRDefault="005A7CFB" w:rsidP="005A7CFB">
            <w:pPr>
              <w:numPr>
                <w:ilvl w:val="0"/>
                <w:numId w:val="24"/>
              </w:numPr>
              <w:spacing w:after="200" w:line="276" w:lineRule="auto"/>
              <w:contextualSpacing/>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Note  the </w:t>
            </w:r>
            <w:r w:rsidR="00263465" w:rsidRPr="00263465">
              <w:rPr>
                <w:rFonts w:asciiTheme="minorHAnsi" w:eastAsiaTheme="minorHAnsi" w:hAnsiTheme="minorHAnsi" w:cstheme="minorBidi"/>
                <w:sz w:val="22"/>
                <w:szCs w:val="22"/>
                <w:lang w:eastAsia="en-US"/>
              </w:rPr>
              <w:t>potential strategic implications and risks of the loss of the CSC LSP contracts</w:t>
            </w:r>
          </w:p>
          <w:p w:rsidR="00263465" w:rsidRPr="00263465" w:rsidRDefault="00263465" w:rsidP="00263465">
            <w:pPr>
              <w:numPr>
                <w:ilvl w:val="0"/>
                <w:numId w:val="24"/>
              </w:numPr>
              <w:spacing w:after="200" w:line="276" w:lineRule="auto"/>
              <w:contextualSpacing/>
              <w:rPr>
                <w:rFonts w:asciiTheme="minorHAnsi" w:eastAsiaTheme="minorHAnsi" w:hAnsiTheme="minorHAnsi" w:cstheme="minorBidi"/>
                <w:sz w:val="22"/>
                <w:szCs w:val="22"/>
                <w:lang w:eastAsia="en-US"/>
              </w:rPr>
            </w:pPr>
            <w:r w:rsidRPr="00263465">
              <w:rPr>
                <w:rFonts w:asciiTheme="minorHAnsi" w:eastAsiaTheme="minorHAnsi" w:hAnsiTheme="minorHAnsi" w:cstheme="minorBidi"/>
                <w:sz w:val="22"/>
                <w:szCs w:val="22"/>
                <w:lang w:eastAsia="en-US"/>
              </w:rPr>
              <w:t>support the recommendation of the CCG IM&amp;T Strategy Group to host the provision of SystmOne for these services</w:t>
            </w:r>
          </w:p>
          <w:p w:rsidR="00263465" w:rsidRPr="00263465" w:rsidRDefault="00263465" w:rsidP="00263465">
            <w:pPr>
              <w:numPr>
                <w:ilvl w:val="0"/>
                <w:numId w:val="24"/>
              </w:numPr>
              <w:spacing w:after="200" w:line="276" w:lineRule="auto"/>
              <w:contextualSpacing/>
              <w:rPr>
                <w:rFonts w:asciiTheme="minorHAnsi" w:eastAsiaTheme="minorHAnsi" w:hAnsiTheme="minorHAnsi" w:cstheme="minorBidi"/>
                <w:sz w:val="22"/>
                <w:szCs w:val="22"/>
                <w:lang w:eastAsia="en-US"/>
              </w:rPr>
            </w:pPr>
            <w:r w:rsidRPr="00263465">
              <w:rPr>
                <w:rFonts w:asciiTheme="minorHAnsi" w:eastAsiaTheme="minorHAnsi" w:hAnsiTheme="minorHAnsi" w:cstheme="minorBidi"/>
                <w:sz w:val="22"/>
                <w:szCs w:val="22"/>
                <w:lang w:eastAsia="en-US"/>
              </w:rPr>
              <w:t>note the unavoidable financial implication of an approximate additional  £132,181+vat cost to the local healthcare economy</w:t>
            </w:r>
          </w:p>
          <w:p w:rsidR="006A74AF" w:rsidRDefault="006A74AF" w:rsidP="009306C6">
            <w:pPr>
              <w:rPr>
                <w:rFonts w:ascii="Arial" w:hAnsi="Arial" w:cs="Arial"/>
                <w:bCs/>
                <w:sz w:val="22"/>
                <w:szCs w:val="22"/>
              </w:rPr>
            </w:pPr>
          </w:p>
          <w:p w:rsidR="006A74AF" w:rsidRPr="00752FD6" w:rsidRDefault="006A74AF" w:rsidP="009306C6">
            <w:pPr>
              <w:rPr>
                <w:rFonts w:ascii="Arial" w:hAnsi="Arial" w:cs="Arial"/>
                <w:bCs/>
                <w:sz w:val="22"/>
                <w:szCs w:val="22"/>
              </w:rPr>
            </w:pPr>
          </w:p>
        </w:tc>
        <w:tc>
          <w:tcPr>
            <w:tcW w:w="7906" w:type="dxa"/>
            <w:shd w:val="clear" w:color="auto" w:fill="auto"/>
          </w:tcPr>
          <w:p w:rsidR="006A74AF" w:rsidRPr="00752FD6" w:rsidRDefault="006A74AF" w:rsidP="009306C6">
            <w:pPr>
              <w:rPr>
                <w:rFonts w:ascii="Arial" w:hAnsi="Arial" w:cs="Arial"/>
                <w:bCs/>
                <w:sz w:val="22"/>
                <w:szCs w:val="22"/>
              </w:rPr>
            </w:pPr>
          </w:p>
        </w:tc>
      </w:tr>
      <w:tr w:rsidR="006A74AF" w:rsidRPr="00752FD6" w:rsidTr="005A7CFB">
        <w:trPr>
          <w:trHeight w:val="379"/>
        </w:trPr>
        <w:tc>
          <w:tcPr>
            <w:tcW w:w="10031" w:type="dxa"/>
            <w:shd w:val="clear" w:color="auto" w:fill="auto"/>
          </w:tcPr>
          <w:p w:rsidR="006A74AF" w:rsidRPr="00752FD6" w:rsidRDefault="006A74AF" w:rsidP="009306C6">
            <w:pPr>
              <w:rPr>
                <w:rFonts w:ascii="Arial" w:hAnsi="Arial" w:cs="Arial"/>
                <w:bCs/>
                <w:sz w:val="22"/>
                <w:szCs w:val="22"/>
              </w:rPr>
            </w:pPr>
          </w:p>
        </w:tc>
        <w:tc>
          <w:tcPr>
            <w:tcW w:w="7906" w:type="dxa"/>
            <w:shd w:val="clear" w:color="auto" w:fill="auto"/>
          </w:tcPr>
          <w:p w:rsidR="006A74AF" w:rsidRDefault="006A74AF" w:rsidP="009306C6">
            <w:pPr>
              <w:rPr>
                <w:rFonts w:ascii="Arial" w:hAnsi="Arial" w:cs="Arial"/>
                <w:bCs/>
                <w:sz w:val="22"/>
                <w:szCs w:val="22"/>
              </w:rPr>
            </w:pPr>
          </w:p>
          <w:p w:rsidR="006A74AF" w:rsidRPr="00752FD6" w:rsidRDefault="006A74AF" w:rsidP="009306C6">
            <w:pPr>
              <w:rPr>
                <w:rFonts w:ascii="Arial" w:hAnsi="Arial" w:cs="Arial"/>
                <w:bCs/>
                <w:sz w:val="22"/>
                <w:szCs w:val="22"/>
              </w:rPr>
            </w:pPr>
          </w:p>
        </w:tc>
      </w:tr>
      <w:tr w:rsidR="006A74AF" w:rsidRPr="00752FD6" w:rsidTr="005A7CFB">
        <w:trPr>
          <w:trHeight w:val="379"/>
        </w:trPr>
        <w:tc>
          <w:tcPr>
            <w:tcW w:w="10031" w:type="dxa"/>
            <w:shd w:val="clear" w:color="auto" w:fill="auto"/>
          </w:tcPr>
          <w:p w:rsidR="006A74AF" w:rsidRPr="00752FD6" w:rsidRDefault="006A74AF" w:rsidP="009306C6">
            <w:pPr>
              <w:rPr>
                <w:rFonts w:ascii="Arial" w:hAnsi="Arial" w:cs="Arial"/>
                <w:bCs/>
                <w:sz w:val="22"/>
                <w:szCs w:val="22"/>
              </w:rPr>
            </w:pPr>
          </w:p>
        </w:tc>
        <w:tc>
          <w:tcPr>
            <w:tcW w:w="7906" w:type="dxa"/>
            <w:shd w:val="clear" w:color="auto" w:fill="auto"/>
          </w:tcPr>
          <w:p w:rsidR="006A74AF" w:rsidRDefault="006A74AF" w:rsidP="009306C6">
            <w:pPr>
              <w:rPr>
                <w:rFonts w:ascii="Arial" w:hAnsi="Arial" w:cs="Arial"/>
                <w:bCs/>
                <w:sz w:val="22"/>
                <w:szCs w:val="22"/>
              </w:rPr>
            </w:pPr>
          </w:p>
          <w:p w:rsidR="006A74AF" w:rsidRPr="00752FD6" w:rsidRDefault="006A74AF" w:rsidP="009306C6">
            <w:pPr>
              <w:rPr>
                <w:rFonts w:ascii="Arial" w:hAnsi="Arial" w:cs="Arial"/>
                <w:bCs/>
                <w:sz w:val="22"/>
                <w:szCs w:val="22"/>
              </w:rPr>
            </w:pPr>
          </w:p>
        </w:tc>
      </w:tr>
      <w:tr w:rsidR="006A74AF" w:rsidRPr="00752FD6" w:rsidTr="005A7CFB">
        <w:trPr>
          <w:trHeight w:val="379"/>
        </w:trPr>
        <w:tc>
          <w:tcPr>
            <w:tcW w:w="10031" w:type="dxa"/>
            <w:shd w:val="clear" w:color="auto" w:fill="auto"/>
          </w:tcPr>
          <w:p w:rsidR="006A74AF" w:rsidRPr="00752FD6" w:rsidRDefault="006A74AF" w:rsidP="009306C6">
            <w:pPr>
              <w:rPr>
                <w:rFonts w:ascii="Arial" w:hAnsi="Arial" w:cs="Arial"/>
                <w:bCs/>
                <w:sz w:val="22"/>
                <w:szCs w:val="22"/>
              </w:rPr>
            </w:pPr>
          </w:p>
        </w:tc>
        <w:tc>
          <w:tcPr>
            <w:tcW w:w="7906" w:type="dxa"/>
            <w:shd w:val="clear" w:color="auto" w:fill="auto"/>
          </w:tcPr>
          <w:p w:rsidR="006A74AF" w:rsidRDefault="006A74AF" w:rsidP="009306C6">
            <w:pPr>
              <w:rPr>
                <w:rFonts w:ascii="Arial" w:hAnsi="Arial" w:cs="Arial"/>
                <w:bCs/>
                <w:sz w:val="22"/>
                <w:szCs w:val="22"/>
              </w:rPr>
            </w:pPr>
          </w:p>
          <w:p w:rsidR="006A74AF" w:rsidRPr="00752FD6" w:rsidRDefault="006A74AF" w:rsidP="009306C6">
            <w:pPr>
              <w:rPr>
                <w:rFonts w:ascii="Arial" w:hAnsi="Arial" w:cs="Arial"/>
                <w:bCs/>
                <w:sz w:val="22"/>
                <w:szCs w:val="22"/>
              </w:rPr>
            </w:pPr>
          </w:p>
        </w:tc>
      </w:tr>
    </w:tbl>
    <w:tbl>
      <w:tblPr>
        <w:tblpPr w:leftFromText="180" w:rightFromText="180" w:vertAnchor="text" w:horzAnchor="margin" w:tblpX="-34" w:tblpY="-540"/>
        <w:tblW w:w="103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68"/>
        <w:gridCol w:w="6520"/>
        <w:gridCol w:w="851"/>
        <w:gridCol w:w="2409"/>
      </w:tblGrid>
      <w:tr w:rsidR="00540287" w:rsidRPr="00752FD6" w:rsidTr="00D7033C">
        <w:trPr>
          <w:trHeight w:val="822"/>
          <w:tblHeader/>
        </w:trPr>
        <w:tc>
          <w:tcPr>
            <w:tcW w:w="568" w:type="dxa"/>
            <w:shd w:val="clear" w:color="auto" w:fill="C0C0C0"/>
            <w:vAlign w:val="center"/>
          </w:tcPr>
          <w:p w:rsidR="006A74AF" w:rsidRPr="00752FD6" w:rsidRDefault="006A74AF" w:rsidP="00D7033C">
            <w:pPr>
              <w:spacing w:before="80" w:after="80"/>
              <w:jc w:val="center"/>
              <w:rPr>
                <w:rFonts w:ascii="Arial" w:hAnsi="Arial" w:cs="Arial"/>
                <w:b/>
                <w:sz w:val="22"/>
                <w:szCs w:val="22"/>
              </w:rPr>
            </w:pPr>
          </w:p>
        </w:tc>
        <w:tc>
          <w:tcPr>
            <w:tcW w:w="6520" w:type="dxa"/>
            <w:shd w:val="clear" w:color="auto" w:fill="C0C0C0"/>
            <w:vAlign w:val="center"/>
          </w:tcPr>
          <w:p w:rsidR="006A74AF" w:rsidRPr="00752FD6" w:rsidRDefault="006A74AF" w:rsidP="00D7033C">
            <w:pPr>
              <w:spacing w:before="80" w:after="80"/>
              <w:rPr>
                <w:rFonts w:ascii="Arial" w:hAnsi="Arial" w:cs="Arial"/>
                <w:b/>
                <w:sz w:val="22"/>
                <w:szCs w:val="22"/>
              </w:rPr>
            </w:pPr>
          </w:p>
        </w:tc>
        <w:tc>
          <w:tcPr>
            <w:tcW w:w="851" w:type="dxa"/>
            <w:shd w:val="clear" w:color="auto" w:fill="C0C0C0"/>
            <w:vAlign w:val="center"/>
          </w:tcPr>
          <w:p w:rsidR="006A74AF" w:rsidRPr="00752FD6" w:rsidRDefault="006A74AF" w:rsidP="00D7033C">
            <w:pPr>
              <w:spacing w:before="80" w:after="80"/>
              <w:jc w:val="center"/>
              <w:rPr>
                <w:rFonts w:ascii="Arial" w:hAnsi="Arial" w:cs="Arial"/>
                <w:b/>
                <w:sz w:val="22"/>
                <w:szCs w:val="22"/>
              </w:rPr>
            </w:pPr>
          </w:p>
          <w:p w:rsidR="006A74AF" w:rsidRDefault="006A74AF" w:rsidP="00D7033C">
            <w:pPr>
              <w:spacing w:before="80" w:after="80"/>
              <w:jc w:val="center"/>
              <w:rPr>
                <w:rFonts w:ascii="Arial" w:hAnsi="Arial" w:cs="Arial"/>
                <w:b/>
                <w:sz w:val="22"/>
                <w:szCs w:val="22"/>
              </w:rPr>
            </w:pPr>
            <w:r w:rsidRPr="00752FD6">
              <w:rPr>
                <w:rFonts w:ascii="Arial" w:hAnsi="Arial" w:cs="Arial"/>
                <w:b/>
                <w:sz w:val="22"/>
                <w:szCs w:val="22"/>
              </w:rPr>
              <w:t>Yes/</w:t>
            </w:r>
          </w:p>
          <w:p w:rsidR="006A74AF" w:rsidRPr="00752FD6" w:rsidRDefault="006A74AF" w:rsidP="00D7033C">
            <w:pPr>
              <w:spacing w:before="80" w:after="80"/>
              <w:jc w:val="center"/>
              <w:rPr>
                <w:rFonts w:ascii="Arial" w:hAnsi="Arial" w:cs="Arial"/>
                <w:b/>
                <w:sz w:val="22"/>
                <w:szCs w:val="22"/>
              </w:rPr>
            </w:pPr>
            <w:r w:rsidRPr="00752FD6">
              <w:rPr>
                <w:rFonts w:ascii="Arial" w:hAnsi="Arial" w:cs="Arial"/>
                <w:b/>
                <w:sz w:val="22"/>
                <w:szCs w:val="22"/>
              </w:rPr>
              <w:t>No</w:t>
            </w:r>
          </w:p>
        </w:tc>
        <w:tc>
          <w:tcPr>
            <w:tcW w:w="2409" w:type="dxa"/>
            <w:shd w:val="clear" w:color="auto" w:fill="C0C0C0"/>
            <w:vAlign w:val="center"/>
          </w:tcPr>
          <w:p w:rsidR="006A74AF" w:rsidRPr="00752FD6" w:rsidRDefault="006A74AF" w:rsidP="00D7033C">
            <w:pPr>
              <w:spacing w:before="80" w:after="80"/>
              <w:jc w:val="center"/>
              <w:rPr>
                <w:rFonts w:ascii="Arial" w:hAnsi="Arial" w:cs="Arial"/>
                <w:b/>
                <w:sz w:val="22"/>
                <w:szCs w:val="22"/>
              </w:rPr>
            </w:pPr>
            <w:r w:rsidRPr="00752FD6">
              <w:rPr>
                <w:rFonts w:ascii="Arial" w:hAnsi="Arial" w:cs="Arial"/>
                <w:b/>
                <w:sz w:val="22"/>
                <w:szCs w:val="22"/>
              </w:rPr>
              <w:t>Comments</w:t>
            </w: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Does the document take account of and meet the requirements of the following:</w:t>
            </w:r>
          </w:p>
        </w:tc>
        <w:tc>
          <w:tcPr>
            <w:tcW w:w="851" w:type="dxa"/>
            <w:shd w:val="clear" w:color="auto" w:fill="auto"/>
          </w:tcPr>
          <w:p w:rsidR="006A74AF" w:rsidRPr="00752FD6" w:rsidRDefault="006A74AF" w:rsidP="00D7033C">
            <w:pPr>
              <w:spacing w:before="80" w:after="80"/>
              <w:jc w:val="center"/>
              <w:rPr>
                <w:rFonts w:ascii="Arial" w:hAnsi="Arial" w:cs="Arial"/>
                <w:sz w:val="22"/>
                <w:szCs w:val="22"/>
              </w:rPr>
            </w:pP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Mental Capacity Act</w:t>
            </w:r>
          </w:p>
        </w:tc>
        <w:tc>
          <w:tcPr>
            <w:tcW w:w="851" w:type="dxa"/>
            <w:shd w:val="clear" w:color="auto" w:fill="auto"/>
          </w:tcPr>
          <w:p w:rsidR="006A74AF" w:rsidRPr="00752FD6" w:rsidRDefault="009C6B7B" w:rsidP="00D7033C">
            <w:pPr>
              <w:spacing w:before="80" w:after="80"/>
              <w:jc w:val="center"/>
              <w:rPr>
                <w:rFonts w:ascii="Arial" w:hAnsi="Arial" w:cs="Arial"/>
                <w:sz w:val="22"/>
                <w:szCs w:val="22"/>
              </w:rPr>
            </w:pPr>
            <w:r>
              <w:rPr>
                <w:rFonts w:ascii="Arial" w:hAnsi="Arial" w:cs="Arial"/>
                <w:sz w:val="22"/>
                <w:szCs w:val="22"/>
              </w:rPr>
              <w:t>N/a</w:t>
            </w: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ii)</w:t>
            </w:r>
          </w:p>
        </w:tc>
        <w:tc>
          <w:tcPr>
            <w:tcW w:w="6520" w:type="dxa"/>
            <w:shd w:val="clear" w:color="auto" w:fill="auto"/>
          </w:tcPr>
          <w:p w:rsidR="006A74AF" w:rsidRPr="00752FD6" w:rsidRDefault="006A74AF" w:rsidP="00D7033C">
            <w:pPr>
              <w:spacing w:before="80" w:after="80"/>
              <w:rPr>
                <w:rFonts w:ascii="Arial" w:hAnsi="Arial" w:cs="Arial"/>
                <w:sz w:val="22"/>
                <w:szCs w:val="22"/>
              </w:rPr>
            </w:pPr>
            <w:r>
              <w:rPr>
                <w:rFonts w:ascii="Arial" w:hAnsi="Arial" w:cs="Arial"/>
                <w:sz w:val="22"/>
                <w:szCs w:val="22"/>
              </w:rPr>
              <w:t>CCG</w:t>
            </w:r>
            <w:r w:rsidRPr="00752FD6">
              <w:rPr>
                <w:rFonts w:ascii="Arial" w:hAnsi="Arial" w:cs="Arial"/>
                <w:sz w:val="22"/>
                <w:szCs w:val="22"/>
              </w:rPr>
              <w:t xml:space="preserve">  Equality Impact Assessment</w:t>
            </w:r>
          </w:p>
        </w:tc>
        <w:tc>
          <w:tcPr>
            <w:tcW w:w="851" w:type="dxa"/>
            <w:shd w:val="clear" w:color="auto" w:fill="auto"/>
          </w:tcPr>
          <w:p w:rsidR="006A74AF" w:rsidRPr="00752FD6" w:rsidRDefault="009C6B7B" w:rsidP="00D7033C">
            <w:pPr>
              <w:spacing w:before="80" w:after="80"/>
              <w:jc w:val="center"/>
              <w:rPr>
                <w:rFonts w:ascii="Arial" w:hAnsi="Arial" w:cs="Arial"/>
                <w:sz w:val="22"/>
                <w:szCs w:val="22"/>
              </w:rPr>
            </w:pPr>
            <w:r>
              <w:rPr>
                <w:rFonts w:ascii="Arial" w:hAnsi="Arial" w:cs="Arial"/>
                <w:sz w:val="22"/>
                <w:szCs w:val="22"/>
              </w:rPr>
              <w:t>N/a</w:t>
            </w: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iii)</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Human Rights Act 1998</w:t>
            </w:r>
          </w:p>
        </w:tc>
        <w:tc>
          <w:tcPr>
            <w:tcW w:w="851" w:type="dxa"/>
            <w:shd w:val="clear" w:color="auto" w:fill="auto"/>
          </w:tcPr>
          <w:p w:rsidR="006A74AF" w:rsidRPr="00752FD6" w:rsidRDefault="009C6B7B" w:rsidP="00D7033C">
            <w:pPr>
              <w:spacing w:before="80" w:after="80"/>
              <w:jc w:val="center"/>
              <w:rPr>
                <w:rFonts w:ascii="Arial" w:hAnsi="Arial" w:cs="Arial"/>
                <w:sz w:val="22"/>
                <w:szCs w:val="22"/>
              </w:rPr>
            </w:pPr>
            <w:r>
              <w:rPr>
                <w:rFonts w:ascii="Arial" w:hAnsi="Arial" w:cs="Arial"/>
                <w:sz w:val="22"/>
                <w:szCs w:val="22"/>
              </w:rPr>
              <w:t>N/a</w:t>
            </w: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iv)</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Health and Safety at Work Act 1974</w:t>
            </w:r>
          </w:p>
        </w:tc>
        <w:tc>
          <w:tcPr>
            <w:tcW w:w="851" w:type="dxa"/>
            <w:shd w:val="clear" w:color="auto" w:fill="auto"/>
          </w:tcPr>
          <w:p w:rsidR="006A74AF" w:rsidRPr="00752FD6" w:rsidRDefault="009C6B7B" w:rsidP="00D7033C">
            <w:pPr>
              <w:spacing w:before="80" w:after="80"/>
              <w:jc w:val="center"/>
              <w:rPr>
                <w:rFonts w:ascii="Arial" w:hAnsi="Arial" w:cs="Arial"/>
                <w:sz w:val="22"/>
                <w:szCs w:val="22"/>
              </w:rPr>
            </w:pPr>
            <w:r>
              <w:rPr>
                <w:rFonts w:ascii="Arial" w:hAnsi="Arial" w:cs="Arial"/>
                <w:sz w:val="22"/>
                <w:szCs w:val="22"/>
              </w:rPr>
              <w:t>N/a</w:t>
            </w: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v)</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Freedom of Information Act 2000 / Data Protection Act 1998</w:t>
            </w:r>
          </w:p>
        </w:tc>
        <w:tc>
          <w:tcPr>
            <w:tcW w:w="851" w:type="dxa"/>
            <w:shd w:val="clear" w:color="auto" w:fill="auto"/>
          </w:tcPr>
          <w:p w:rsidR="006A74AF" w:rsidRPr="00752FD6" w:rsidRDefault="009C6B7B" w:rsidP="00D7033C">
            <w:pPr>
              <w:spacing w:before="80" w:after="80"/>
              <w:jc w:val="center"/>
              <w:rPr>
                <w:rFonts w:ascii="Arial" w:hAnsi="Arial" w:cs="Arial"/>
                <w:sz w:val="22"/>
                <w:szCs w:val="22"/>
              </w:rPr>
            </w:pPr>
            <w:r>
              <w:rPr>
                <w:rFonts w:ascii="Arial" w:hAnsi="Arial" w:cs="Arial"/>
                <w:sz w:val="22"/>
                <w:szCs w:val="22"/>
              </w:rPr>
              <w:t>Yes</w:t>
            </w: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iv)</w:t>
            </w:r>
          </w:p>
        </w:tc>
        <w:tc>
          <w:tcPr>
            <w:tcW w:w="6520" w:type="dxa"/>
            <w:shd w:val="clear" w:color="auto" w:fill="auto"/>
          </w:tcPr>
          <w:p w:rsidR="006A74AF" w:rsidRDefault="006A74AF" w:rsidP="00D7033C">
            <w:pPr>
              <w:spacing w:before="80" w:after="80"/>
              <w:rPr>
                <w:rFonts w:ascii="Arial" w:hAnsi="Arial" w:cs="Arial"/>
                <w:sz w:val="22"/>
                <w:szCs w:val="22"/>
              </w:rPr>
            </w:pPr>
            <w:r w:rsidRPr="00752FD6">
              <w:rPr>
                <w:rFonts w:ascii="Arial" w:hAnsi="Arial" w:cs="Arial"/>
                <w:sz w:val="22"/>
                <w:szCs w:val="22"/>
              </w:rPr>
              <w:t>Does the report have regard of the principles and values of the NHS Constitution?</w:t>
            </w:r>
          </w:p>
          <w:p w:rsidR="006A74AF" w:rsidRPr="00752FD6" w:rsidRDefault="00B97590" w:rsidP="00D7033C">
            <w:pPr>
              <w:spacing w:before="80" w:after="80"/>
              <w:rPr>
                <w:rFonts w:ascii="Arial" w:hAnsi="Arial" w:cs="Arial"/>
                <w:sz w:val="22"/>
                <w:szCs w:val="22"/>
              </w:rPr>
            </w:pPr>
            <w:hyperlink r:id="rId9" w:history="1">
              <w:r w:rsidR="006A74AF" w:rsidRPr="00727EAA">
                <w:rPr>
                  <w:rStyle w:val="Hyperlink"/>
                  <w:rFonts w:ascii="Arial" w:hAnsi="Arial" w:cs="Arial"/>
                  <w:sz w:val="22"/>
                  <w:szCs w:val="22"/>
                </w:rPr>
                <w:t>www.dh.gov.uk/en/Publicationsandstatistics/Publications/PublicationsPolicyAndGuidance/DH_113613</w:t>
              </w:r>
            </w:hyperlink>
          </w:p>
        </w:tc>
        <w:tc>
          <w:tcPr>
            <w:tcW w:w="851" w:type="dxa"/>
            <w:shd w:val="clear" w:color="auto" w:fill="auto"/>
          </w:tcPr>
          <w:p w:rsidR="006A74AF" w:rsidRPr="00752FD6" w:rsidRDefault="009C6B7B" w:rsidP="00D7033C">
            <w:pPr>
              <w:spacing w:before="80" w:after="80"/>
              <w:jc w:val="center"/>
              <w:rPr>
                <w:rFonts w:ascii="Arial" w:hAnsi="Arial" w:cs="Arial"/>
                <w:sz w:val="22"/>
                <w:szCs w:val="22"/>
              </w:rPr>
            </w:pPr>
            <w:r>
              <w:rPr>
                <w:rFonts w:ascii="Arial" w:hAnsi="Arial" w:cs="Arial"/>
                <w:sz w:val="22"/>
                <w:szCs w:val="22"/>
              </w:rPr>
              <w:t>Yes</w:t>
            </w: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bl>
    <w:p w:rsidR="00DC3218" w:rsidRDefault="00DC3218" w:rsidP="00D7033C">
      <w:pPr>
        <w:rPr>
          <w:rFonts w:ascii="Arial" w:hAnsi="Arial" w:cs="Arial"/>
          <w:b/>
          <w:bCs/>
          <w:sz w:val="22"/>
          <w:szCs w:val="22"/>
        </w:rPr>
      </w:pPr>
    </w:p>
    <w:sectPr w:rsidR="00DC3218" w:rsidSect="00DD7564">
      <w:footerReference w:type="default" r:id="rId10"/>
      <w:pgSz w:w="11906" w:h="16838"/>
      <w:pgMar w:top="902" w:right="902" w:bottom="902"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B8A" w:rsidRDefault="00465B8A">
      <w:r>
        <w:separator/>
      </w:r>
    </w:p>
  </w:endnote>
  <w:endnote w:type="continuationSeparator" w:id="0">
    <w:p w:rsidR="00465B8A" w:rsidRDefault="00465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218" w:rsidRDefault="00DC3218" w:rsidP="00DC3218">
    <w:pPr>
      <w:pStyle w:val="Footer"/>
      <w:jc w:val="right"/>
    </w:pPr>
    <w:r>
      <w:rPr>
        <w:noProof/>
      </w:rPr>
      <w:drawing>
        <wp:inline distT="0" distB="0" distL="0" distR="0" wp14:anchorId="5911262E" wp14:editId="01F28789">
          <wp:extent cx="2658110" cy="353695"/>
          <wp:effectExtent l="0" t="0" r="889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353695"/>
                  </a:xfrm>
                  <a:prstGeom prst="rect">
                    <a:avLst/>
                  </a:prstGeom>
                  <a:noFill/>
                </pic:spPr>
              </pic:pic>
            </a:graphicData>
          </a:graphic>
        </wp:inline>
      </w:drawing>
    </w:r>
    <w:r>
      <w:rPr>
        <w:noProof/>
      </w:rPr>
      <w:drawing>
        <wp:inline distT="0" distB="0" distL="0" distR="0" wp14:anchorId="5046378F" wp14:editId="30CE49E9">
          <wp:extent cx="1036320" cy="8782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87820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B8A" w:rsidRDefault="00465B8A">
      <w:r>
        <w:separator/>
      </w:r>
    </w:p>
  </w:footnote>
  <w:footnote w:type="continuationSeparator" w:id="0">
    <w:p w:rsidR="00465B8A" w:rsidRDefault="00465B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5CB"/>
    <w:multiLevelType w:val="hybridMultilevel"/>
    <w:tmpl w:val="D63EAF86"/>
    <w:lvl w:ilvl="0" w:tplc="08090001">
      <w:start w:val="1"/>
      <w:numFmt w:val="bullet"/>
      <w:lvlText w:val=""/>
      <w:lvlJc w:val="left"/>
      <w:pPr>
        <w:tabs>
          <w:tab w:val="num" w:pos="720"/>
        </w:tabs>
        <w:ind w:left="720" w:hanging="360"/>
      </w:pPr>
      <w:rPr>
        <w:rFonts w:ascii="Symbol" w:hAnsi="Symbol" w:hint="default"/>
      </w:rPr>
    </w:lvl>
    <w:lvl w:ilvl="1" w:tplc="F6A489B6">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FD1EE4"/>
    <w:multiLevelType w:val="hybridMultilevel"/>
    <w:tmpl w:val="3E407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78B1F7C"/>
    <w:multiLevelType w:val="hybridMultilevel"/>
    <w:tmpl w:val="1CA8D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8014460"/>
    <w:multiLevelType w:val="hybridMultilevel"/>
    <w:tmpl w:val="B39C072E"/>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nsid w:val="0CC93485"/>
    <w:multiLevelType w:val="hybridMultilevel"/>
    <w:tmpl w:val="0FA4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605BDD"/>
    <w:multiLevelType w:val="hybridMultilevel"/>
    <w:tmpl w:val="DDC0B752"/>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194B0D30"/>
    <w:multiLevelType w:val="hybridMultilevel"/>
    <w:tmpl w:val="31B8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4D01B3"/>
    <w:multiLevelType w:val="hybridMultilevel"/>
    <w:tmpl w:val="D88ADAFC"/>
    <w:lvl w:ilvl="0" w:tplc="805CF284">
      <w:start w:val="1"/>
      <w:numFmt w:val="bullet"/>
      <w:lvlText w:val="•"/>
      <w:lvlJc w:val="left"/>
      <w:pPr>
        <w:tabs>
          <w:tab w:val="num" w:pos="720"/>
        </w:tabs>
        <w:ind w:left="720" w:hanging="360"/>
      </w:pPr>
      <w:rPr>
        <w:rFonts w:ascii="Arial" w:hAnsi="Arial" w:hint="default"/>
      </w:rPr>
    </w:lvl>
    <w:lvl w:ilvl="1" w:tplc="5FA832A4" w:tentative="1">
      <w:start w:val="1"/>
      <w:numFmt w:val="bullet"/>
      <w:lvlText w:val="•"/>
      <w:lvlJc w:val="left"/>
      <w:pPr>
        <w:tabs>
          <w:tab w:val="num" w:pos="1440"/>
        </w:tabs>
        <w:ind w:left="1440" w:hanging="360"/>
      </w:pPr>
      <w:rPr>
        <w:rFonts w:ascii="Arial" w:hAnsi="Arial" w:hint="default"/>
      </w:rPr>
    </w:lvl>
    <w:lvl w:ilvl="2" w:tplc="073E5862" w:tentative="1">
      <w:start w:val="1"/>
      <w:numFmt w:val="bullet"/>
      <w:lvlText w:val="•"/>
      <w:lvlJc w:val="left"/>
      <w:pPr>
        <w:tabs>
          <w:tab w:val="num" w:pos="2160"/>
        </w:tabs>
        <w:ind w:left="2160" w:hanging="360"/>
      </w:pPr>
      <w:rPr>
        <w:rFonts w:ascii="Arial" w:hAnsi="Arial" w:hint="default"/>
      </w:rPr>
    </w:lvl>
    <w:lvl w:ilvl="3" w:tplc="33886D60" w:tentative="1">
      <w:start w:val="1"/>
      <w:numFmt w:val="bullet"/>
      <w:lvlText w:val="•"/>
      <w:lvlJc w:val="left"/>
      <w:pPr>
        <w:tabs>
          <w:tab w:val="num" w:pos="2880"/>
        </w:tabs>
        <w:ind w:left="2880" w:hanging="360"/>
      </w:pPr>
      <w:rPr>
        <w:rFonts w:ascii="Arial" w:hAnsi="Arial" w:hint="default"/>
      </w:rPr>
    </w:lvl>
    <w:lvl w:ilvl="4" w:tplc="794015BA" w:tentative="1">
      <w:start w:val="1"/>
      <w:numFmt w:val="bullet"/>
      <w:lvlText w:val="•"/>
      <w:lvlJc w:val="left"/>
      <w:pPr>
        <w:tabs>
          <w:tab w:val="num" w:pos="3600"/>
        </w:tabs>
        <w:ind w:left="3600" w:hanging="360"/>
      </w:pPr>
      <w:rPr>
        <w:rFonts w:ascii="Arial" w:hAnsi="Arial" w:hint="default"/>
      </w:rPr>
    </w:lvl>
    <w:lvl w:ilvl="5" w:tplc="BEE03586" w:tentative="1">
      <w:start w:val="1"/>
      <w:numFmt w:val="bullet"/>
      <w:lvlText w:val="•"/>
      <w:lvlJc w:val="left"/>
      <w:pPr>
        <w:tabs>
          <w:tab w:val="num" w:pos="4320"/>
        </w:tabs>
        <w:ind w:left="4320" w:hanging="360"/>
      </w:pPr>
      <w:rPr>
        <w:rFonts w:ascii="Arial" w:hAnsi="Arial" w:hint="default"/>
      </w:rPr>
    </w:lvl>
    <w:lvl w:ilvl="6" w:tplc="A6CC4BDE" w:tentative="1">
      <w:start w:val="1"/>
      <w:numFmt w:val="bullet"/>
      <w:lvlText w:val="•"/>
      <w:lvlJc w:val="left"/>
      <w:pPr>
        <w:tabs>
          <w:tab w:val="num" w:pos="5040"/>
        </w:tabs>
        <w:ind w:left="5040" w:hanging="360"/>
      </w:pPr>
      <w:rPr>
        <w:rFonts w:ascii="Arial" w:hAnsi="Arial" w:hint="default"/>
      </w:rPr>
    </w:lvl>
    <w:lvl w:ilvl="7" w:tplc="097424E6" w:tentative="1">
      <w:start w:val="1"/>
      <w:numFmt w:val="bullet"/>
      <w:lvlText w:val="•"/>
      <w:lvlJc w:val="left"/>
      <w:pPr>
        <w:tabs>
          <w:tab w:val="num" w:pos="5760"/>
        </w:tabs>
        <w:ind w:left="5760" w:hanging="360"/>
      </w:pPr>
      <w:rPr>
        <w:rFonts w:ascii="Arial" w:hAnsi="Arial" w:hint="default"/>
      </w:rPr>
    </w:lvl>
    <w:lvl w:ilvl="8" w:tplc="D67E3AC2" w:tentative="1">
      <w:start w:val="1"/>
      <w:numFmt w:val="bullet"/>
      <w:lvlText w:val="•"/>
      <w:lvlJc w:val="left"/>
      <w:pPr>
        <w:tabs>
          <w:tab w:val="num" w:pos="6480"/>
        </w:tabs>
        <w:ind w:left="6480" w:hanging="360"/>
      </w:pPr>
      <w:rPr>
        <w:rFonts w:ascii="Arial" w:hAnsi="Arial" w:hint="default"/>
      </w:rPr>
    </w:lvl>
  </w:abstractNum>
  <w:abstractNum w:abstractNumId="8">
    <w:nsid w:val="24E87F53"/>
    <w:multiLevelType w:val="multilevel"/>
    <w:tmpl w:val="590ED6D8"/>
    <w:lvl w:ilvl="0">
      <w:start w:val="4"/>
      <w:numFmt w:val="decimal"/>
      <w:lvlText w:val="%1."/>
      <w:lvlJc w:val="left"/>
      <w:pPr>
        <w:tabs>
          <w:tab w:val="num" w:pos="1080"/>
        </w:tabs>
        <w:ind w:left="108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2534685A"/>
    <w:multiLevelType w:val="hybridMultilevel"/>
    <w:tmpl w:val="0A90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CF74A6"/>
    <w:multiLevelType w:val="hybridMultilevel"/>
    <w:tmpl w:val="333A83D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5331AFD"/>
    <w:multiLevelType w:val="hybridMultilevel"/>
    <w:tmpl w:val="04C0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BC7AC4"/>
    <w:multiLevelType w:val="hybridMultilevel"/>
    <w:tmpl w:val="FF1EF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89129E2"/>
    <w:multiLevelType w:val="hybridMultilevel"/>
    <w:tmpl w:val="0AEC82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8D96AE4"/>
    <w:multiLevelType w:val="hybridMultilevel"/>
    <w:tmpl w:val="E6340838"/>
    <w:lvl w:ilvl="0" w:tplc="549447EE">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CBF71FC"/>
    <w:multiLevelType w:val="singleLevel"/>
    <w:tmpl w:val="7D98AA4A"/>
    <w:lvl w:ilvl="0">
      <w:start w:val="1"/>
      <w:numFmt w:val="bullet"/>
      <w:pStyle w:val="bullet2"/>
      <w:lvlText w:val=""/>
      <w:lvlJc w:val="left"/>
      <w:pPr>
        <w:tabs>
          <w:tab w:val="num" w:pos="1494"/>
        </w:tabs>
        <w:ind w:left="340" w:firstLine="794"/>
      </w:pPr>
      <w:rPr>
        <w:rFonts w:ascii="Symbol" w:hAnsi="Symbol" w:hint="default"/>
        <w:sz w:val="16"/>
      </w:rPr>
    </w:lvl>
  </w:abstractNum>
  <w:abstractNum w:abstractNumId="16">
    <w:nsid w:val="4CE82579"/>
    <w:multiLevelType w:val="hybridMultilevel"/>
    <w:tmpl w:val="2DEAF8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28F7EFB"/>
    <w:multiLevelType w:val="hybridMultilevel"/>
    <w:tmpl w:val="05F86F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2C471A8"/>
    <w:multiLevelType w:val="singleLevel"/>
    <w:tmpl w:val="A2203048"/>
    <w:lvl w:ilvl="0">
      <w:start w:val="1"/>
      <w:numFmt w:val="bullet"/>
      <w:pStyle w:val="bullet3"/>
      <w:lvlText w:val=""/>
      <w:lvlJc w:val="left"/>
      <w:pPr>
        <w:tabs>
          <w:tab w:val="num" w:pos="2203"/>
        </w:tabs>
        <w:ind w:left="1049" w:firstLine="794"/>
      </w:pPr>
      <w:rPr>
        <w:rFonts w:ascii="Symbol" w:hAnsi="Symbol" w:hint="default"/>
        <w:sz w:val="16"/>
      </w:rPr>
    </w:lvl>
  </w:abstractNum>
  <w:abstractNum w:abstractNumId="19">
    <w:nsid w:val="5A640049"/>
    <w:multiLevelType w:val="hybridMultilevel"/>
    <w:tmpl w:val="5238C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D1F4A15"/>
    <w:multiLevelType w:val="multilevel"/>
    <w:tmpl w:val="79983B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F482033"/>
    <w:multiLevelType w:val="hybridMultilevel"/>
    <w:tmpl w:val="AE3CB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4DA4F39"/>
    <w:multiLevelType w:val="hybridMultilevel"/>
    <w:tmpl w:val="4A40D1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12D1939"/>
    <w:multiLevelType w:val="hybridMultilevel"/>
    <w:tmpl w:val="F912C2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
  </w:num>
  <w:num w:numId="3">
    <w:abstractNumId w:val="0"/>
  </w:num>
  <w:num w:numId="4">
    <w:abstractNumId w:val="23"/>
  </w:num>
  <w:num w:numId="5">
    <w:abstractNumId w:val="16"/>
  </w:num>
  <w:num w:numId="6">
    <w:abstractNumId w:val="21"/>
  </w:num>
  <w:num w:numId="7">
    <w:abstractNumId w:val="3"/>
  </w:num>
  <w:num w:numId="8">
    <w:abstractNumId w:val="15"/>
  </w:num>
  <w:num w:numId="9">
    <w:abstractNumId w:val="18"/>
  </w:num>
  <w:num w:numId="10">
    <w:abstractNumId w:val="5"/>
  </w:num>
  <w:num w:numId="11">
    <w:abstractNumId w:val="8"/>
  </w:num>
  <w:num w:numId="12">
    <w:abstractNumId w:val="20"/>
  </w:num>
  <w:num w:numId="13">
    <w:abstractNumId w:val="12"/>
  </w:num>
  <w:num w:numId="14">
    <w:abstractNumId w:val="1"/>
  </w:num>
  <w:num w:numId="15">
    <w:abstractNumId w:val="14"/>
  </w:num>
  <w:num w:numId="16">
    <w:abstractNumId w:val="9"/>
  </w:num>
  <w:num w:numId="17">
    <w:abstractNumId w:val="17"/>
  </w:num>
  <w:num w:numId="18">
    <w:abstractNumId w:val="13"/>
  </w:num>
  <w:num w:numId="19">
    <w:abstractNumId w:val="22"/>
  </w:num>
  <w:num w:numId="20">
    <w:abstractNumId w:val="7"/>
  </w:num>
  <w:num w:numId="21">
    <w:abstractNumId w:val="6"/>
  </w:num>
  <w:num w:numId="22">
    <w:abstractNumId w:val="11"/>
  </w:num>
  <w:num w:numId="23">
    <w:abstractNumId w:val="4"/>
  </w:num>
  <w:num w:numId="24">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5F"/>
    <w:rsid w:val="00002EFA"/>
    <w:rsid w:val="00005597"/>
    <w:rsid w:val="00015F2C"/>
    <w:rsid w:val="00017A77"/>
    <w:rsid w:val="00020184"/>
    <w:rsid w:val="0003526D"/>
    <w:rsid w:val="00050A68"/>
    <w:rsid w:val="00053013"/>
    <w:rsid w:val="000553ED"/>
    <w:rsid w:val="00060BE3"/>
    <w:rsid w:val="00062ABA"/>
    <w:rsid w:val="00067D66"/>
    <w:rsid w:val="000804F5"/>
    <w:rsid w:val="00086901"/>
    <w:rsid w:val="00091E11"/>
    <w:rsid w:val="000920DD"/>
    <w:rsid w:val="00095E6B"/>
    <w:rsid w:val="000B1D82"/>
    <w:rsid w:val="000B1EEB"/>
    <w:rsid w:val="000B4521"/>
    <w:rsid w:val="000C440F"/>
    <w:rsid w:val="000E4269"/>
    <w:rsid w:val="00101E52"/>
    <w:rsid w:val="00105599"/>
    <w:rsid w:val="00105BD8"/>
    <w:rsid w:val="00112B21"/>
    <w:rsid w:val="001154A6"/>
    <w:rsid w:val="00120909"/>
    <w:rsid w:val="001209C1"/>
    <w:rsid w:val="00124B07"/>
    <w:rsid w:val="00132B3D"/>
    <w:rsid w:val="00136A3D"/>
    <w:rsid w:val="00146F56"/>
    <w:rsid w:val="0015293E"/>
    <w:rsid w:val="00157D2B"/>
    <w:rsid w:val="00176D4A"/>
    <w:rsid w:val="00180D44"/>
    <w:rsid w:val="00185707"/>
    <w:rsid w:val="00190670"/>
    <w:rsid w:val="00193741"/>
    <w:rsid w:val="00197B68"/>
    <w:rsid w:val="001A4E90"/>
    <w:rsid w:val="001B3A86"/>
    <w:rsid w:val="001B6258"/>
    <w:rsid w:val="001D6104"/>
    <w:rsid w:val="001D78A2"/>
    <w:rsid w:val="001E773A"/>
    <w:rsid w:val="001F21BE"/>
    <w:rsid w:val="001F59F0"/>
    <w:rsid w:val="001F6597"/>
    <w:rsid w:val="00200CED"/>
    <w:rsid w:val="00213BC1"/>
    <w:rsid w:val="002141E5"/>
    <w:rsid w:val="00216C8C"/>
    <w:rsid w:val="00231A40"/>
    <w:rsid w:val="00231D43"/>
    <w:rsid w:val="00246031"/>
    <w:rsid w:val="00246D3A"/>
    <w:rsid w:val="0025514C"/>
    <w:rsid w:val="00256406"/>
    <w:rsid w:val="00261AB5"/>
    <w:rsid w:val="002626F4"/>
    <w:rsid w:val="00263465"/>
    <w:rsid w:val="0026660D"/>
    <w:rsid w:val="00266FF1"/>
    <w:rsid w:val="002700D2"/>
    <w:rsid w:val="00285B93"/>
    <w:rsid w:val="00285C31"/>
    <w:rsid w:val="00286998"/>
    <w:rsid w:val="002A3C39"/>
    <w:rsid w:val="002A651D"/>
    <w:rsid w:val="002B63BC"/>
    <w:rsid w:val="002C17C1"/>
    <w:rsid w:val="002E26B9"/>
    <w:rsid w:val="002E7820"/>
    <w:rsid w:val="002F445D"/>
    <w:rsid w:val="002F47B6"/>
    <w:rsid w:val="00301655"/>
    <w:rsid w:val="00303B76"/>
    <w:rsid w:val="003040AF"/>
    <w:rsid w:val="00312796"/>
    <w:rsid w:val="003225BA"/>
    <w:rsid w:val="00326AB8"/>
    <w:rsid w:val="0034307E"/>
    <w:rsid w:val="00363C1F"/>
    <w:rsid w:val="0036628F"/>
    <w:rsid w:val="00366F7D"/>
    <w:rsid w:val="00380FCF"/>
    <w:rsid w:val="00384979"/>
    <w:rsid w:val="00394F30"/>
    <w:rsid w:val="003A03CB"/>
    <w:rsid w:val="003B0A06"/>
    <w:rsid w:val="003B626C"/>
    <w:rsid w:val="003C6569"/>
    <w:rsid w:val="003D2887"/>
    <w:rsid w:val="003D3E08"/>
    <w:rsid w:val="003D489F"/>
    <w:rsid w:val="003E4361"/>
    <w:rsid w:val="003F6D7A"/>
    <w:rsid w:val="003F6DF9"/>
    <w:rsid w:val="00406064"/>
    <w:rsid w:val="00420D54"/>
    <w:rsid w:val="00423F06"/>
    <w:rsid w:val="004337A4"/>
    <w:rsid w:val="00434363"/>
    <w:rsid w:val="0043664F"/>
    <w:rsid w:val="00441E7A"/>
    <w:rsid w:val="00447394"/>
    <w:rsid w:val="00450490"/>
    <w:rsid w:val="00454EA5"/>
    <w:rsid w:val="00456662"/>
    <w:rsid w:val="00457AAE"/>
    <w:rsid w:val="00462810"/>
    <w:rsid w:val="00464A6D"/>
    <w:rsid w:val="00465B8A"/>
    <w:rsid w:val="00466602"/>
    <w:rsid w:val="00470C33"/>
    <w:rsid w:val="004756D3"/>
    <w:rsid w:val="004822A5"/>
    <w:rsid w:val="00490D15"/>
    <w:rsid w:val="004A5EE0"/>
    <w:rsid w:val="004A75B1"/>
    <w:rsid w:val="004B29A9"/>
    <w:rsid w:val="004B4F56"/>
    <w:rsid w:val="004C5FA2"/>
    <w:rsid w:val="004C677C"/>
    <w:rsid w:val="004C6F5C"/>
    <w:rsid w:val="004D0321"/>
    <w:rsid w:val="004D7118"/>
    <w:rsid w:val="004E7A80"/>
    <w:rsid w:val="004F2E71"/>
    <w:rsid w:val="004F3209"/>
    <w:rsid w:val="004F64DF"/>
    <w:rsid w:val="005109BE"/>
    <w:rsid w:val="00517C3A"/>
    <w:rsid w:val="0052360E"/>
    <w:rsid w:val="00532C2C"/>
    <w:rsid w:val="00540287"/>
    <w:rsid w:val="00541F74"/>
    <w:rsid w:val="00562641"/>
    <w:rsid w:val="00562E19"/>
    <w:rsid w:val="00567797"/>
    <w:rsid w:val="0057544B"/>
    <w:rsid w:val="0057654D"/>
    <w:rsid w:val="005847E8"/>
    <w:rsid w:val="00585083"/>
    <w:rsid w:val="00587A7C"/>
    <w:rsid w:val="00591E40"/>
    <w:rsid w:val="00593311"/>
    <w:rsid w:val="005973A0"/>
    <w:rsid w:val="005A36F7"/>
    <w:rsid w:val="005A625B"/>
    <w:rsid w:val="005A73FA"/>
    <w:rsid w:val="005A7CFB"/>
    <w:rsid w:val="005E01FA"/>
    <w:rsid w:val="005F0C84"/>
    <w:rsid w:val="005F11AA"/>
    <w:rsid w:val="005F195A"/>
    <w:rsid w:val="0060216B"/>
    <w:rsid w:val="00604967"/>
    <w:rsid w:val="00607C7F"/>
    <w:rsid w:val="006203A2"/>
    <w:rsid w:val="00625124"/>
    <w:rsid w:val="006468ED"/>
    <w:rsid w:val="006569A3"/>
    <w:rsid w:val="00657CC2"/>
    <w:rsid w:val="00664815"/>
    <w:rsid w:val="0067295A"/>
    <w:rsid w:val="00675C73"/>
    <w:rsid w:val="0068471B"/>
    <w:rsid w:val="0068496F"/>
    <w:rsid w:val="0069645B"/>
    <w:rsid w:val="0069733F"/>
    <w:rsid w:val="006A2E19"/>
    <w:rsid w:val="006A74AF"/>
    <w:rsid w:val="006A788A"/>
    <w:rsid w:val="006A7D61"/>
    <w:rsid w:val="006B7C64"/>
    <w:rsid w:val="006C03B7"/>
    <w:rsid w:val="006C1DEF"/>
    <w:rsid w:val="006C5536"/>
    <w:rsid w:val="006D2FBF"/>
    <w:rsid w:val="006D535E"/>
    <w:rsid w:val="006E2F1F"/>
    <w:rsid w:val="006F1162"/>
    <w:rsid w:val="006F45C7"/>
    <w:rsid w:val="006F5C8A"/>
    <w:rsid w:val="006F7B59"/>
    <w:rsid w:val="0070365F"/>
    <w:rsid w:val="00710714"/>
    <w:rsid w:val="00716CAF"/>
    <w:rsid w:val="00730C39"/>
    <w:rsid w:val="0073457C"/>
    <w:rsid w:val="007351D1"/>
    <w:rsid w:val="00736E79"/>
    <w:rsid w:val="00740BB8"/>
    <w:rsid w:val="00752F56"/>
    <w:rsid w:val="00752FD6"/>
    <w:rsid w:val="007542CB"/>
    <w:rsid w:val="007559C0"/>
    <w:rsid w:val="00765D56"/>
    <w:rsid w:val="007673BA"/>
    <w:rsid w:val="0077428E"/>
    <w:rsid w:val="00775657"/>
    <w:rsid w:val="00775E08"/>
    <w:rsid w:val="00777C4C"/>
    <w:rsid w:val="007818CA"/>
    <w:rsid w:val="007927F8"/>
    <w:rsid w:val="007943EA"/>
    <w:rsid w:val="007A1CE6"/>
    <w:rsid w:val="007A356A"/>
    <w:rsid w:val="007A7384"/>
    <w:rsid w:val="007B20A8"/>
    <w:rsid w:val="007B2FB2"/>
    <w:rsid w:val="007C1372"/>
    <w:rsid w:val="007C7176"/>
    <w:rsid w:val="007D373C"/>
    <w:rsid w:val="007D696B"/>
    <w:rsid w:val="007E2B49"/>
    <w:rsid w:val="007E6A63"/>
    <w:rsid w:val="007F26DD"/>
    <w:rsid w:val="007F5413"/>
    <w:rsid w:val="00803AA5"/>
    <w:rsid w:val="008254CA"/>
    <w:rsid w:val="00831338"/>
    <w:rsid w:val="00840F53"/>
    <w:rsid w:val="00841F6F"/>
    <w:rsid w:val="00845E6F"/>
    <w:rsid w:val="00846C25"/>
    <w:rsid w:val="00852744"/>
    <w:rsid w:val="00852BCF"/>
    <w:rsid w:val="00866065"/>
    <w:rsid w:val="00866EFA"/>
    <w:rsid w:val="00866FF8"/>
    <w:rsid w:val="00876BA5"/>
    <w:rsid w:val="00882C25"/>
    <w:rsid w:val="00891846"/>
    <w:rsid w:val="00891EDC"/>
    <w:rsid w:val="0089366A"/>
    <w:rsid w:val="008A57B4"/>
    <w:rsid w:val="008C70FB"/>
    <w:rsid w:val="008D12EA"/>
    <w:rsid w:val="008D6A39"/>
    <w:rsid w:val="008E206C"/>
    <w:rsid w:val="008F140F"/>
    <w:rsid w:val="008F677B"/>
    <w:rsid w:val="00905151"/>
    <w:rsid w:val="00907378"/>
    <w:rsid w:val="009119AD"/>
    <w:rsid w:val="0091688E"/>
    <w:rsid w:val="00920543"/>
    <w:rsid w:val="00923556"/>
    <w:rsid w:val="009269E7"/>
    <w:rsid w:val="009306C6"/>
    <w:rsid w:val="00936BC2"/>
    <w:rsid w:val="0094097A"/>
    <w:rsid w:val="00946B7B"/>
    <w:rsid w:val="00960460"/>
    <w:rsid w:val="00961032"/>
    <w:rsid w:val="009615DA"/>
    <w:rsid w:val="009646FA"/>
    <w:rsid w:val="00975B74"/>
    <w:rsid w:val="009846C1"/>
    <w:rsid w:val="00995D16"/>
    <w:rsid w:val="009A0C1E"/>
    <w:rsid w:val="009B25F1"/>
    <w:rsid w:val="009B32B5"/>
    <w:rsid w:val="009C33D4"/>
    <w:rsid w:val="009C6B7B"/>
    <w:rsid w:val="009D14DD"/>
    <w:rsid w:val="009D4815"/>
    <w:rsid w:val="009E0D79"/>
    <w:rsid w:val="009E7323"/>
    <w:rsid w:val="00A01B48"/>
    <w:rsid w:val="00A03A97"/>
    <w:rsid w:val="00A07A07"/>
    <w:rsid w:val="00A1183A"/>
    <w:rsid w:val="00A14275"/>
    <w:rsid w:val="00A17708"/>
    <w:rsid w:val="00A20848"/>
    <w:rsid w:val="00A31B98"/>
    <w:rsid w:val="00A35F42"/>
    <w:rsid w:val="00A40291"/>
    <w:rsid w:val="00A45F00"/>
    <w:rsid w:val="00A531CD"/>
    <w:rsid w:val="00A646B0"/>
    <w:rsid w:val="00A66F25"/>
    <w:rsid w:val="00A74848"/>
    <w:rsid w:val="00A773EC"/>
    <w:rsid w:val="00A77DA9"/>
    <w:rsid w:val="00A83BD9"/>
    <w:rsid w:val="00A860CA"/>
    <w:rsid w:val="00A862EF"/>
    <w:rsid w:val="00A873BF"/>
    <w:rsid w:val="00A87ACE"/>
    <w:rsid w:val="00A9668F"/>
    <w:rsid w:val="00A96FB0"/>
    <w:rsid w:val="00AB262D"/>
    <w:rsid w:val="00AB2796"/>
    <w:rsid w:val="00AC47AF"/>
    <w:rsid w:val="00AC7BB2"/>
    <w:rsid w:val="00AD4952"/>
    <w:rsid w:val="00AD4F09"/>
    <w:rsid w:val="00AD584A"/>
    <w:rsid w:val="00AD7635"/>
    <w:rsid w:val="00AE454E"/>
    <w:rsid w:val="00AE485A"/>
    <w:rsid w:val="00AF05A0"/>
    <w:rsid w:val="00AF3749"/>
    <w:rsid w:val="00AF3A61"/>
    <w:rsid w:val="00AF47E2"/>
    <w:rsid w:val="00AF5DDB"/>
    <w:rsid w:val="00B02EF5"/>
    <w:rsid w:val="00B31017"/>
    <w:rsid w:val="00B349FF"/>
    <w:rsid w:val="00B363A4"/>
    <w:rsid w:val="00B40742"/>
    <w:rsid w:val="00B41D76"/>
    <w:rsid w:val="00B54373"/>
    <w:rsid w:val="00B55AF0"/>
    <w:rsid w:val="00B55E86"/>
    <w:rsid w:val="00B60D87"/>
    <w:rsid w:val="00B66E1A"/>
    <w:rsid w:val="00B70B42"/>
    <w:rsid w:val="00B74845"/>
    <w:rsid w:val="00B76561"/>
    <w:rsid w:val="00B76881"/>
    <w:rsid w:val="00B7767F"/>
    <w:rsid w:val="00B847DA"/>
    <w:rsid w:val="00B8770E"/>
    <w:rsid w:val="00B90280"/>
    <w:rsid w:val="00B93457"/>
    <w:rsid w:val="00B961A5"/>
    <w:rsid w:val="00B97590"/>
    <w:rsid w:val="00B97B0B"/>
    <w:rsid w:val="00BA763E"/>
    <w:rsid w:val="00BB4739"/>
    <w:rsid w:val="00BB5C36"/>
    <w:rsid w:val="00BB7DF9"/>
    <w:rsid w:val="00BC24D2"/>
    <w:rsid w:val="00BC27AF"/>
    <w:rsid w:val="00BC4508"/>
    <w:rsid w:val="00BC5CEC"/>
    <w:rsid w:val="00BC6D92"/>
    <w:rsid w:val="00BE2812"/>
    <w:rsid w:val="00BE6E0D"/>
    <w:rsid w:val="00BE7009"/>
    <w:rsid w:val="00BF4C1F"/>
    <w:rsid w:val="00BF64D8"/>
    <w:rsid w:val="00C053D3"/>
    <w:rsid w:val="00C0569D"/>
    <w:rsid w:val="00C07D8B"/>
    <w:rsid w:val="00C20949"/>
    <w:rsid w:val="00C523B4"/>
    <w:rsid w:val="00C52D50"/>
    <w:rsid w:val="00C628C9"/>
    <w:rsid w:val="00C703B6"/>
    <w:rsid w:val="00C74EC1"/>
    <w:rsid w:val="00C7588E"/>
    <w:rsid w:val="00C85824"/>
    <w:rsid w:val="00C86CC4"/>
    <w:rsid w:val="00C965C4"/>
    <w:rsid w:val="00CA3315"/>
    <w:rsid w:val="00CA64C1"/>
    <w:rsid w:val="00CB4EE8"/>
    <w:rsid w:val="00CD079D"/>
    <w:rsid w:val="00CD319C"/>
    <w:rsid w:val="00CD4F1D"/>
    <w:rsid w:val="00CE07E5"/>
    <w:rsid w:val="00CE160D"/>
    <w:rsid w:val="00CF258F"/>
    <w:rsid w:val="00CF5F75"/>
    <w:rsid w:val="00D00EFA"/>
    <w:rsid w:val="00D25017"/>
    <w:rsid w:val="00D3494B"/>
    <w:rsid w:val="00D35D4A"/>
    <w:rsid w:val="00D41C63"/>
    <w:rsid w:val="00D450C3"/>
    <w:rsid w:val="00D4597C"/>
    <w:rsid w:val="00D52206"/>
    <w:rsid w:val="00D655CC"/>
    <w:rsid w:val="00D6660C"/>
    <w:rsid w:val="00D7033C"/>
    <w:rsid w:val="00D76A89"/>
    <w:rsid w:val="00D803BA"/>
    <w:rsid w:val="00D91037"/>
    <w:rsid w:val="00D921A3"/>
    <w:rsid w:val="00DA584B"/>
    <w:rsid w:val="00DA6818"/>
    <w:rsid w:val="00DA75DE"/>
    <w:rsid w:val="00DB7D8D"/>
    <w:rsid w:val="00DC2203"/>
    <w:rsid w:val="00DC3218"/>
    <w:rsid w:val="00DC46DB"/>
    <w:rsid w:val="00DD1E33"/>
    <w:rsid w:val="00DD27F1"/>
    <w:rsid w:val="00DD3E42"/>
    <w:rsid w:val="00DD689C"/>
    <w:rsid w:val="00DD7564"/>
    <w:rsid w:val="00DE6E0E"/>
    <w:rsid w:val="00DF00F8"/>
    <w:rsid w:val="00DF3185"/>
    <w:rsid w:val="00DF3E42"/>
    <w:rsid w:val="00E24870"/>
    <w:rsid w:val="00E2557D"/>
    <w:rsid w:val="00E320A8"/>
    <w:rsid w:val="00E43FD9"/>
    <w:rsid w:val="00E46EFA"/>
    <w:rsid w:val="00E47C0B"/>
    <w:rsid w:val="00E5159C"/>
    <w:rsid w:val="00E538AF"/>
    <w:rsid w:val="00E550FE"/>
    <w:rsid w:val="00E617F9"/>
    <w:rsid w:val="00E67668"/>
    <w:rsid w:val="00E7471C"/>
    <w:rsid w:val="00E75A46"/>
    <w:rsid w:val="00E857C3"/>
    <w:rsid w:val="00E921F2"/>
    <w:rsid w:val="00E94BFF"/>
    <w:rsid w:val="00E9685C"/>
    <w:rsid w:val="00EA1089"/>
    <w:rsid w:val="00EA285F"/>
    <w:rsid w:val="00EA2EEC"/>
    <w:rsid w:val="00EB6E0A"/>
    <w:rsid w:val="00EC03DC"/>
    <w:rsid w:val="00ED0665"/>
    <w:rsid w:val="00ED2BBB"/>
    <w:rsid w:val="00ED44C9"/>
    <w:rsid w:val="00ED6017"/>
    <w:rsid w:val="00EE52CE"/>
    <w:rsid w:val="00EF1A15"/>
    <w:rsid w:val="00EF3C43"/>
    <w:rsid w:val="00EF524B"/>
    <w:rsid w:val="00F008CD"/>
    <w:rsid w:val="00F05335"/>
    <w:rsid w:val="00F12864"/>
    <w:rsid w:val="00F3113F"/>
    <w:rsid w:val="00F32730"/>
    <w:rsid w:val="00F3308A"/>
    <w:rsid w:val="00F3716D"/>
    <w:rsid w:val="00F37D18"/>
    <w:rsid w:val="00F40B1F"/>
    <w:rsid w:val="00F45C7E"/>
    <w:rsid w:val="00F51B57"/>
    <w:rsid w:val="00F524C7"/>
    <w:rsid w:val="00F55731"/>
    <w:rsid w:val="00F55EFB"/>
    <w:rsid w:val="00F6631C"/>
    <w:rsid w:val="00F768A3"/>
    <w:rsid w:val="00F85FD3"/>
    <w:rsid w:val="00F906E5"/>
    <w:rsid w:val="00F9086D"/>
    <w:rsid w:val="00F9292B"/>
    <w:rsid w:val="00FA3BC7"/>
    <w:rsid w:val="00FB10F2"/>
    <w:rsid w:val="00FB47ED"/>
    <w:rsid w:val="00FB4DB6"/>
    <w:rsid w:val="00FB69A8"/>
    <w:rsid w:val="00FB7D2A"/>
    <w:rsid w:val="00FC2818"/>
    <w:rsid w:val="00FC3546"/>
    <w:rsid w:val="00FC6262"/>
    <w:rsid w:val="00FD11B5"/>
    <w:rsid w:val="00FD44F3"/>
    <w:rsid w:val="00FD5D6D"/>
    <w:rsid w:val="00FD79C1"/>
    <w:rsid w:val="00FE0D3A"/>
    <w:rsid w:val="00FE201C"/>
    <w:rsid w:val="00FE485A"/>
    <w:rsid w:val="00FE4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9146">
      <w:bodyDiv w:val="1"/>
      <w:marLeft w:val="0"/>
      <w:marRight w:val="0"/>
      <w:marTop w:val="0"/>
      <w:marBottom w:val="0"/>
      <w:divBdr>
        <w:top w:val="none" w:sz="0" w:space="0" w:color="auto"/>
        <w:left w:val="none" w:sz="0" w:space="0" w:color="auto"/>
        <w:bottom w:val="none" w:sz="0" w:space="0" w:color="auto"/>
        <w:right w:val="none" w:sz="0" w:space="0" w:color="auto"/>
      </w:divBdr>
    </w:div>
    <w:div w:id="583418994">
      <w:bodyDiv w:val="1"/>
      <w:marLeft w:val="0"/>
      <w:marRight w:val="0"/>
      <w:marTop w:val="0"/>
      <w:marBottom w:val="0"/>
      <w:divBdr>
        <w:top w:val="none" w:sz="0" w:space="0" w:color="auto"/>
        <w:left w:val="none" w:sz="0" w:space="0" w:color="auto"/>
        <w:bottom w:val="none" w:sz="0" w:space="0" w:color="auto"/>
        <w:right w:val="none" w:sz="0" w:space="0" w:color="auto"/>
      </w:divBdr>
    </w:div>
    <w:div w:id="808667117">
      <w:bodyDiv w:val="1"/>
      <w:marLeft w:val="0"/>
      <w:marRight w:val="0"/>
      <w:marTop w:val="0"/>
      <w:marBottom w:val="0"/>
      <w:divBdr>
        <w:top w:val="none" w:sz="0" w:space="0" w:color="auto"/>
        <w:left w:val="none" w:sz="0" w:space="0" w:color="auto"/>
        <w:bottom w:val="none" w:sz="0" w:space="0" w:color="auto"/>
        <w:right w:val="none" w:sz="0" w:space="0" w:color="auto"/>
      </w:divBdr>
    </w:div>
    <w:div w:id="810485934">
      <w:bodyDiv w:val="1"/>
      <w:marLeft w:val="0"/>
      <w:marRight w:val="0"/>
      <w:marTop w:val="0"/>
      <w:marBottom w:val="0"/>
      <w:divBdr>
        <w:top w:val="none" w:sz="0" w:space="0" w:color="auto"/>
        <w:left w:val="none" w:sz="0" w:space="0" w:color="auto"/>
        <w:bottom w:val="none" w:sz="0" w:space="0" w:color="auto"/>
        <w:right w:val="none" w:sz="0" w:space="0" w:color="auto"/>
      </w:divBdr>
    </w:div>
    <w:div w:id="910196440">
      <w:bodyDiv w:val="1"/>
      <w:marLeft w:val="0"/>
      <w:marRight w:val="0"/>
      <w:marTop w:val="0"/>
      <w:marBottom w:val="0"/>
      <w:divBdr>
        <w:top w:val="none" w:sz="0" w:space="0" w:color="auto"/>
        <w:left w:val="none" w:sz="0" w:space="0" w:color="auto"/>
        <w:bottom w:val="none" w:sz="0" w:space="0" w:color="auto"/>
        <w:right w:val="none" w:sz="0" w:space="0" w:color="auto"/>
      </w:divBdr>
    </w:div>
    <w:div w:id="1133013112">
      <w:bodyDiv w:val="1"/>
      <w:marLeft w:val="0"/>
      <w:marRight w:val="0"/>
      <w:marTop w:val="0"/>
      <w:marBottom w:val="0"/>
      <w:divBdr>
        <w:top w:val="none" w:sz="0" w:space="0" w:color="auto"/>
        <w:left w:val="none" w:sz="0" w:space="0" w:color="auto"/>
        <w:bottom w:val="none" w:sz="0" w:space="0" w:color="auto"/>
        <w:right w:val="none" w:sz="0" w:space="0" w:color="auto"/>
      </w:divBdr>
      <w:divsChild>
        <w:div w:id="1009722624">
          <w:marLeft w:val="547"/>
          <w:marRight w:val="0"/>
          <w:marTop w:val="115"/>
          <w:marBottom w:val="0"/>
          <w:divBdr>
            <w:top w:val="none" w:sz="0" w:space="0" w:color="auto"/>
            <w:left w:val="none" w:sz="0" w:space="0" w:color="auto"/>
            <w:bottom w:val="none" w:sz="0" w:space="0" w:color="auto"/>
            <w:right w:val="none" w:sz="0" w:space="0" w:color="auto"/>
          </w:divBdr>
        </w:div>
        <w:div w:id="1009061785">
          <w:marLeft w:val="547"/>
          <w:marRight w:val="0"/>
          <w:marTop w:val="115"/>
          <w:marBottom w:val="0"/>
          <w:divBdr>
            <w:top w:val="none" w:sz="0" w:space="0" w:color="auto"/>
            <w:left w:val="none" w:sz="0" w:space="0" w:color="auto"/>
            <w:bottom w:val="none" w:sz="0" w:space="0" w:color="auto"/>
            <w:right w:val="none" w:sz="0" w:space="0" w:color="auto"/>
          </w:divBdr>
        </w:div>
        <w:div w:id="1208302013">
          <w:marLeft w:val="547"/>
          <w:marRight w:val="0"/>
          <w:marTop w:val="115"/>
          <w:marBottom w:val="0"/>
          <w:divBdr>
            <w:top w:val="none" w:sz="0" w:space="0" w:color="auto"/>
            <w:left w:val="none" w:sz="0" w:space="0" w:color="auto"/>
            <w:bottom w:val="none" w:sz="0" w:space="0" w:color="auto"/>
            <w:right w:val="none" w:sz="0" w:space="0" w:color="auto"/>
          </w:divBdr>
        </w:div>
        <w:div w:id="565728827">
          <w:marLeft w:val="547"/>
          <w:marRight w:val="0"/>
          <w:marTop w:val="115"/>
          <w:marBottom w:val="0"/>
          <w:divBdr>
            <w:top w:val="none" w:sz="0" w:space="0" w:color="auto"/>
            <w:left w:val="none" w:sz="0" w:space="0" w:color="auto"/>
            <w:bottom w:val="none" w:sz="0" w:space="0" w:color="auto"/>
            <w:right w:val="none" w:sz="0" w:space="0" w:color="auto"/>
          </w:divBdr>
        </w:div>
        <w:div w:id="1659846860">
          <w:marLeft w:val="547"/>
          <w:marRight w:val="0"/>
          <w:marTop w:val="115"/>
          <w:marBottom w:val="0"/>
          <w:divBdr>
            <w:top w:val="none" w:sz="0" w:space="0" w:color="auto"/>
            <w:left w:val="none" w:sz="0" w:space="0" w:color="auto"/>
            <w:bottom w:val="none" w:sz="0" w:space="0" w:color="auto"/>
            <w:right w:val="none" w:sz="0" w:space="0" w:color="auto"/>
          </w:divBdr>
        </w:div>
        <w:div w:id="1638025657">
          <w:marLeft w:val="547"/>
          <w:marRight w:val="0"/>
          <w:marTop w:val="115"/>
          <w:marBottom w:val="0"/>
          <w:divBdr>
            <w:top w:val="none" w:sz="0" w:space="0" w:color="auto"/>
            <w:left w:val="none" w:sz="0" w:space="0" w:color="auto"/>
            <w:bottom w:val="none" w:sz="0" w:space="0" w:color="auto"/>
            <w:right w:val="none" w:sz="0" w:space="0" w:color="auto"/>
          </w:divBdr>
        </w:div>
        <w:div w:id="1695421027">
          <w:marLeft w:val="547"/>
          <w:marRight w:val="0"/>
          <w:marTop w:val="115"/>
          <w:marBottom w:val="0"/>
          <w:divBdr>
            <w:top w:val="none" w:sz="0" w:space="0" w:color="auto"/>
            <w:left w:val="none" w:sz="0" w:space="0" w:color="auto"/>
            <w:bottom w:val="none" w:sz="0" w:space="0" w:color="auto"/>
            <w:right w:val="none" w:sz="0" w:space="0" w:color="auto"/>
          </w:divBdr>
        </w:div>
        <w:div w:id="605771667">
          <w:marLeft w:val="547"/>
          <w:marRight w:val="0"/>
          <w:marTop w:val="115"/>
          <w:marBottom w:val="0"/>
          <w:divBdr>
            <w:top w:val="none" w:sz="0" w:space="0" w:color="auto"/>
            <w:left w:val="none" w:sz="0" w:space="0" w:color="auto"/>
            <w:bottom w:val="none" w:sz="0" w:space="0" w:color="auto"/>
            <w:right w:val="none" w:sz="0" w:space="0" w:color="auto"/>
          </w:divBdr>
        </w:div>
      </w:divsChild>
    </w:div>
    <w:div w:id="1244148746">
      <w:bodyDiv w:val="1"/>
      <w:marLeft w:val="0"/>
      <w:marRight w:val="0"/>
      <w:marTop w:val="0"/>
      <w:marBottom w:val="0"/>
      <w:divBdr>
        <w:top w:val="none" w:sz="0" w:space="0" w:color="auto"/>
        <w:left w:val="none" w:sz="0" w:space="0" w:color="auto"/>
        <w:bottom w:val="none" w:sz="0" w:space="0" w:color="auto"/>
        <w:right w:val="none" w:sz="0" w:space="0" w:color="auto"/>
      </w:divBdr>
    </w:div>
    <w:div w:id="1390884301">
      <w:bodyDiv w:val="1"/>
      <w:marLeft w:val="0"/>
      <w:marRight w:val="0"/>
      <w:marTop w:val="0"/>
      <w:marBottom w:val="0"/>
      <w:divBdr>
        <w:top w:val="none" w:sz="0" w:space="0" w:color="auto"/>
        <w:left w:val="none" w:sz="0" w:space="0" w:color="auto"/>
        <w:bottom w:val="none" w:sz="0" w:space="0" w:color="auto"/>
        <w:right w:val="none" w:sz="0" w:space="0" w:color="auto"/>
      </w:divBdr>
    </w:div>
    <w:div w:id="1506168339">
      <w:bodyDiv w:val="1"/>
      <w:marLeft w:val="0"/>
      <w:marRight w:val="0"/>
      <w:marTop w:val="0"/>
      <w:marBottom w:val="0"/>
      <w:divBdr>
        <w:top w:val="none" w:sz="0" w:space="0" w:color="auto"/>
        <w:left w:val="none" w:sz="0" w:space="0" w:color="auto"/>
        <w:bottom w:val="none" w:sz="0" w:space="0" w:color="auto"/>
        <w:right w:val="none" w:sz="0" w:space="0" w:color="auto"/>
      </w:divBdr>
    </w:div>
    <w:div w:id="1527133542">
      <w:bodyDiv w:val="1"/>
      <w:marLeft w:val="0"/>
      <w:marRight w:val="0"/>
      <w:marTop w:val="0"/>
      <w:marBottom w:val="0"/>
      <w:divBdr>
        <w:top w:val="none" w:sz="0" w:space="0" w:color="auto"/>
        <w:left w:val="none" w:sz="0" w:space="0" w:color="auto"/>
        <w:bottom w:val="none" w:sz="0" w:space="0" w:color="auto"/>
        <w:right w:val="none" w:sz="0" w:space="0" w:color="auto"/>
      </w:divBdr>
    </w:div>
    <w:div w:id="1672829931">
      <w:bodyDiv w:val="1"/>
      <w:marLeft w:val="0"/>
      <w:marRight w:val="0"/>
      <w:marTop w:val="0"/>
      <w:marBottom w:val="0"/>
      <w:divBdr>
        <w:top w:val="none" w:sz="0" w:space="0" w:color="auto"/>
        <w:left w:val="none" w:sz="0" w:space="0" w:color="auto"/>
        <w:bottom w:val="none" w:sz="0" w:space="0" w:color="auto"/>
        <w:right w:val="none" w:sz="0" w:space="0" w:color="auto"/>
      </w:divBdr>
    </w:div>
    <w:div w:id="1715353320">
      <w:bodyDiv w:val="1"/>
      <w:marLeft w:val="0"/>
      <w:marRight w:val="0"/>
      <w:marTop w:val="0"/>
      <w:marBottom w:val="0"/>
      <w:divBdr>
        <w:top w:val="none" w:sz="0" w:space="0" w:color="auto"/>
        <w:left w:val="none" w:sz="0" w:space="0" w:color="auto"/>
        <w:bottom w:val="none" w:sz="0" w:space="0" w:color="auto"/>
        <w:right w:val="none" w:sz="0" w:space="0" w:color="auto"/>
      </w:divBdr>
    </w:div>
    <w:div w:id="1791824029">
      <w:bodyDiv w:val="1"/>
      <w:marLeft w:val="0"/>
      <w:marRight w:val="0"/>
      <w:marTop w:val="0"/>
      <w:marBottom w:val="0"/>
      <w:divBdr>
        <w:top w:val="none" w:sz="0" w:space="0" w:color="auto"/>
        <w:left w:val="none" w:sz="0" w:space="0" w:color="auto"/>
        <w:bottom w:val="none" w:sz="0" w:space="0" w:color="auto"/>
        <w:right w:val="none" w:sz="0" w:space="0" w:color="auto"/>
      </w:divBdr>
    </w:div>
    <w:div w:id="1834374242">
      <w:bodyDiv w:val="1"/>
      <w:marLeft w:val="60"/>
      <w:marRight w:val="60"/>
      <w:marTop w:val="60"/>
      <w:marBottom w:val="15"/>
      <w:divBdr>
        <w:top w:val="none" w:sz="0" w:space="0" w:color="auto"/>
        <w:left w:val="none" w:sz="0" w:space="0" w:color="auto"/>
        <w:bottom w:val="none" w:sz="0" w:space="0" w:color="auto"/>
        <w:right w:val="none" w:sz="0" w:space="0" w:color="auto"/>
      </w:divBdr>
    </w:div>
    <w:div w:id="1845391352">
      <w:bodyDiv w:val="1"/>
      <w:marLeft w:val="0"/>
      <w:marRight w:val="0"/>
      <w:marTop w:val="0"/>
      <w:marBottom w:val="0"/>
      <w:divBdr>
        <w:top w:val="none" w:sz="0" w:space="0" w:color="auto"/>
        <w:left w:val="none" w:sz="0" w:space="0" w:color="auto"/>
        <w:bottom w:val="none" w:sz="0" w:space="0" w:color="auto"/>
        <w:right w:val="none" w:sz="0" w:space="0" w:color="auto"/>
      </w:divBdr>
    </w:div>
    <w:div w:id="1922059126">
      <w:bodyDiv w:val="1"/>
      <w:marLeft w:val="0"/>
      <w:marRight w:val="0"/>
      <w:marTop w:val="0"/>
      <w:marBottom w:val="0"/>
      <w:divBdr>
        <w:top w:val="none" w:sz="0" w:space="0" w:color="auto"/>
        <w:left w:val="none" w:sz="0" w:space="0" w:color="auto"/>
        <w:bottom w:val="none" w:sz="0" w:space="0" w:color="auto"/>
        <w:right w:val="none" w:sz="0" w:space="0" w:color="auto"/>
      </w:divBdr>
    </w:div>
    <w:div w:id="193150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h.gov.uk/en/Publicationsandstatistics/Publications/PublicationsPolicyAndGuidance/DH_113613"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THIRD PARTY ASSURANCE – PROCESS</vt:lpstr>
    </vt:vector>
  </TitlesOfParts>
  <Company>HERHIS</Company>
  <LinksUpToDate>false</LinksUpToDate>
  <CharactersWithSpaces>3682</CharactersWithSpaces>
  <SharedDoc>false</SharedDoc>
  <HLinks>
    <vt:vector size="6" baseType="variant">
      <vt:variant>
        <vt:i4>6160421</vt:i4>
      </vt:variant>
      <vt:variant>
        <vt:i4>10</vt:i4>
      </vt:variant>
      <vt:variant>
        <vt:i4>0</vt:i4>
      </vt:variant>
      <vt:variant>
        <vt:i4>5</vt:i4>
      </vt:variant>
      <vt:variant>
        <vt:lpwstr>http://www.dh.gov.uk/en/Publicationsandstatistics/Publications/PublicationsPolicyAndGuidance/DH_113613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ASSURANCE – PROCESS</dc:title>
  <dc:creator>Administrator</dc:creator>
  <cp:lastModifiedBy>Helen Askham</cp:lastModifiedBy>
  <cp:revision>4</cp:revision>
  <cp:lastPrinted>2011-06-01T15:50:00Z</cp:lastPrinted>
  <dcterms:created xsi:type="dcterms:W3CDTF">2015-09-02T09:26:00Z</dcterms:created>
  <dcterms:modified xsi:type="dcterms:W3CDTF">2015-09-04T12:00:00Z</dcterms:modified>
</cp:coreProperties>
</file>