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E1" w:rsidRPr="00D1216D" w:rsidRDefault="00187F40" w:rsidP="00D1216D">
      <w:pPr>
        <w:jc w:val="center"/>
        <w:rPr>
          <w:rFonts w:cstheme="minorHAnsi"/>
          <w:b/>
          <w:sz w:val="24"/>
          <w:szCs w:val="24"/>
        </w:rPr>
      </w:pPr>
      <w:r w:rsidRPr="003E5E4F">
        <w:rPr>
          <w:rFonts w:cstheme="minorHAnsi"/>
          <w:b/>
        </w:rPr>
        <w:t xml:space="preserve">NORTH EAST LINCOLNSHIRE CLINICAL COMMISSIONING GROUP </w:t>
      </w:r>
      <w:r w:rsidR="00EE50E1" w:rsidRPr="003E5E4F">
        <w:rPr>
          <w:rFonts w:cstheme="minorHAnsi"/>
          <w:b/>
        </w:rPr>
        <w:t>PARTNERSHIP BOARD</w:t>
      </w:r>
    </w:p>
    <w:p w:rsidR="00C1323B" w:rsidRPr="003E5E4F" w:rsidRDefault="00187F40" w:rsidP="00187F40">
      <w:pPr>
        <w:jc w:val="center"/>
        <w:rPr>
          <w:rFonts w:cstheme="minorHAnsi"/>
          <w:b/>
        </w:rPr>
      </w:pPr>
      <w:r w:rsidRPr="003E5E4F">
        <w:rPr>
          <w:rFonts w:cstheme="minorHAnsi"/>
          <w:b/>
        </w:rPr>
        <w:t xml:space="preserve">MINUTES OF THE MEETING HELD ON THURSDAY </w:t>
      </w:r>
      <w:r w:rsidR="00D46B53">
        <w:rPr>
          <w:rFonts w:cstheme="minorHAnsi"/>
          <w:b/>
        </w:rPr>
        <w:t>15 JANUARY 2015</w:t>
      </w:r>
      <w:r w:rsidRPr="003E5E4F">
        <w:rPr>
          <w:rFonts w:cstheme="minorHAnsi"/>
          <w:b/>
        </w:rPr>
        <w:t xml:space="preserve"> AT </w:t>
      </w:r>
      <w:r w:rsidR="00D138D9" w:rsidRPr="003E5E4F">
        <w:rPr>
          <w:rFonts w:cstheme="minorHAnsi"/>
          <w:b/>
        </w:rPr>
        <w:t>2PM</w:t>
      </w:r>
      <w:r w:rsidRPr="003E5E4F">
        <w:rPr>
          <w:rFonts w:cstheme="minorHAnsi"/>
          <w:b/>
        </w:rPr>
        <w:t xml:space="preserve"> </w:t>
      </w:r>
    </w:p>
    <w:p w:rsidR="00187F40" w:rsidRPr="003E5E4F" w:rsidRDefault="00D46B53" w:rsidP="00187F40">
      <w:pPr>
        <w:jc w:val="center"/>
        <w:rPr>
          <w:rFonts w:cstheme="minorHAnsi"/>
          <w:b/>
        </w:rPr>
      </w:pPr>
      <w:r>
        <w:rPr>
          <w:rFonts w:cstheme="minorHAnsi"/>
          <w:b/>
        </w:rPr>
        <w:t>SOCIAL ENTERPRISE CENTRE, 84 WELLINGTON STREET, GRIMSBY DN32 7DZ</w:t>
      </w:r>
    </w:p>
    <w:p w:rsidR="001A1D16" w:rsidRPr="003E5E4F" w:rsidRDefault="001A1D16" w:rsidP="00DC7188">
      <w:pPr>
        <w:rPr>
          <w:rFonts w:cstheme="minorHAnsi"/>
          <w:b/>
          <w:sz w:val="24"/>
          <w:szCs w:val="24"/>
        </w:rPr>
      </w:pPr>
    </w:p>
    <w:p w:rsidR="00883A22" w:rsidRPr="00557BAE" w:rsidRDefault="00187F40" w:rsidP="00557BAE">
      <w:pPr>
        <w:pStyle w:val="NoSpacing"/>
        <w:rPr>
          <w:b/>
        </w:rPr>
      </w:pPr>
      <w:r w:rsidRPr="00557BAE">
        <w:rPr>
          <w:b/>
        </w:rPr>
        <w:t>PRESENT:</w:t>
      </w:r>
    </w:p>
    <w:p w:rsidR="001B5007" w:rsidRPr="003E5E4F" w:rsidRDefault="001B5007" w:rsidP="00C1323B">
      <w:pPr>
        <w:rPr>
          <w:rFonts w:cstheme="minorHAnsi"/>
        </w:rPr>
      </w:pPr>
    </w:p>
    <w:p w:rsidR="00D46B53" w:rsidRPr="003E5E4F" w:rsidRDefault="00D46B53" w:rsidP="00D46B53">
      <w:pPr>
        <w:rPr>
          <w:rFonts w:cstheme="minorHAnsi"/>
        </w:rPr>
      </w:pPr>
      <w:r w:rsidRPr="003E5E4F">
        <w:rPr>
          <w:rFonts w:cstheme="minorHAnsi"/>
        </w:rPr>
        <w:t xml:space="preserve">Mark Webb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Chair </w:t>
      </w:r>
    </w:p>
    <w:p w:rsidR="00AA310A" w:rsidRPr="003E5E4F" w:rsidRDefault="00AA310A" w:rsidP="00AA310A">
      <w:pPr>
        <w:rPr>
          <w:rFonts w:cstheme="minorHAnsi"/>
        </w:rPr>
      </w:pPr>
      <w:r w:rsidRPr="003E5E4F">
        <w:rPr>
          <w:rFonts w:cstheme="minorHAnsi"/>
        </w:rPr>
        <w:t xml:space="preserve">Dr Derek Hopper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proofErr w:type="gramStart"/>
      <w:r w:rsidR="00D46B53">
        <w:rPr>
          <w:rFonts w:cstheme="minorHAnsi"/>
        </w:rPr>
        <w:t>Vice</w:t>
      </w:r>
      <w:proofErr w:type="gramEnd"/>
      <w:r w:rsidR="00D46B53">
        <w:rPr>
          <w:rFonts w:cstheme="minorHAnsi"/>
        </w:rPr>
        <w:t xml:space="preserve"> </w:t>
      </w:r>
      <w:r>
        <w:rPr>
          <w:rFonts w:cstheme="minorHAnsi"/>
        </w:rPr>
        <w:t>Chair</w:t>
      </w:r>
      <w:r w:rsidR="00D46B53">
        <w:rPr>
          <w:rFonts w:cstheme="minorHAnsi"/>
        </w:rPr>
        <w:t xml:space="preserve">/Chair of </w:t>
      </w:r>
      <w:proofErr w:type="spellStart"/>
      <w:r w:rsidR="00D46B53">
        <w:rPr>
          <w:rFonts w:cstheme="minorHAnsi"/>
        </w:rPr>
        <w:t>CoM</w:t>
      </w:r>
      <w:proofErr w:type="spellEnd"/>
      <w:r>
        <w:rPr>
          <w:rFonts w:cstheme="minorHAnsi"/>
        </w:rPr>
        <w:t xml:space="preserve"> </w:t>
      </w:r>
      <w:r w:rsidRPr="003E5E4F">
        <w:rPr>
          <w:rFonts w:cstheme="minorHAnsi"/>
        </w:rPr>
        <w:t xml:space="preserve"> </w:t>
      </w:r>
    </w:p>
    <w:p w:rsidR="00900DB2" w:rsidRPr="003E5E4F" w:rsidRDefault="00900DB2" w:rsidP="00900DB2">
      <w:pPr>
        <w:rPr>
          <w:rFonts w:cstheme="minorHAnsi"/>
        </w:rPr>
      </w:pPr>
      <w:r w:rsidRPr="003E5E4F">
        <w:rPr>
          <w:rFonts w:cstheme="minorHAnsi"/>
        </w:rPr>
        <w:t>Cllr Mick Burnett</w:t>
      </w:r>
      <w:r w:rsidR="00143B84">
        <w:rPr>
          <w:rFonts w:cstheme="minorHAnsi"/>
        </w:rPr>
        <w:tab/>
      </w:r>
      <w:r w:rsidR="00143B84">
        <w:rPr>
          <w:rFonts w:cstheme="minorHAnsi"/>
        </w:rPr>
        <w:tab/>
      </w:r>
      <w:r w:rsidR="00D46B53">
        <w:rPr>
          <w:rFonts w:cstheme="minorHAnsi"/>
        </w:rPr>
        <w:tab/>
      </w:r>
      <w:r w:rsidR="00D46B53">
        <w:rPr>
          <w:rFonts w:cstheme="minorHAnsi"/>
        </w:rPr>
        <w:tab/>
      </w:r>
      <w:r w:rsidR="00D46B53">
        <w:rPr>
          <w:rFonts w:cstheme="minorHAnsi"/>
        </w:rPr>
        <w:tab/>
      </w:r>
      <w:r w:rsidR="00D46B53">
        <w:rPr>
          <w:rFonts w:cstheme="minorHAnsi"/>
        </w:rPr>
        <w:tab/>
      </w:r>
      <w:r w:rsidR="00D46B53">
        <w:rPr>
          <w:rFonts w:cstheme="minorHAnsi"/>
        </w:rPr>
        <w:tab/>
      </w:r>
      <w:r w:rsidRPr="003E5E4F">
        <w:rPr>
          <w:rFonts w:cstheme="minorHAnsi"/>
        </w:rPr>
        <w:t xml:space="preserve">Portfolio Holder for Tourism and Culture – NELC </w:t>
      </w:r>
    </w:p>
    <w:p w:rsidR="00900DB2" w:rsidRDefault="00900DB2" w:rsidP="00F8711D">
      <w:pPr>
        <w:rPr>
          <w:rFonts w:cstheme="minorHAnsi"/>
        </w:rPr>
      </w:pPr>
      <w:r w:rsidRPr="003E5E4F">
        <w:rPr>
          <w:rFonts w:cstheme="minorHAnsi"/>
        </w:rPr>
        <w:t>Juliette Cosgrove</w:t>
      </w:r>
      <w:r w:rsidR="00DC30F5">
        <w:rPr>
          <w:rFonts w:cstheme="minorHAnsi"/>
        </w:rPr>
        <w:t xml:space="preserve"> </w:t>
      </w:r>
      <w:r w:rsidR="00DC30F5">
        <w:rPr>
          <w:rFonts w:cstheme="minorHAnsi"/>
        </w:rPr>
        <w:tab/>
      </w:r>
      <w:r w:rsidR="00DC30F5">
        <w:rPr>
          <w:rFonts w:cstheme="minorHAnsi"/>
        </w:rPr>
        <w:tab/>
      </w:r>
      <w:r w:rsidR="00DC30F5">
        <w:rPr>
          <w:rFonts w:cstheme="minorHAnsi"/>
        </w:rPr>
        <w:tab/>
      </w:r>
      <w:r w:rsidR="00AA310A">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Strategic Nurse </w:t>
      </w:r>
    </w:p>
    <w:p w:rsidR="00D46B53" w:rsidRDefault="00D46B53" w:rsidP="00883A22">
      <w:pPr>
        <w:rPr>
          <w:rFonts w:cstheme="minorHAnsi"/>
        </w:rPr>
      </w:pPr>
      <w:r w:rsidRPr="003E5E4F">
        <w:rPr>
          <w:rFonts w:cstheme="minorHAnsi"/>
        </w:rPr>
        <w:t xml:space="preserve">Cathy Kennedy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Chief Financial Officer/Deputy Chief Executive </w:t>
      </w:r>
    </w:p>
    <w:p w:rsidR="00561E3F" w:rsidRPr="003E5E4F" w:rsidRDefault="00561E3F" w:rsidP="00883A22">
      <w:pPr>
        <w:rPr>
          <w:rFonts w:cstheme="minorHAnsi"/>
        </w:rPr>
      </w:pPr>
      <w:r w:rsidRPr="003E5E4F">
        <w:rPr>
          <w:rFonts w:cstheme="minorHAnsi"/>
        </w:rPr>
        <w:t>Helen Kenyon</w:t>
      </w:r>
      <w:r w:rsidRPr="003E5E4F">
        <w:rPr>
          <w:rFonts w:cstheme="minorHAnsi"/>
        </w:rPr>
        <w:tab/>
      </w:r>
      <w:r w:rsidR="001B5007" w:rsidRPr="003E5E4F">
        <w:rPr>
          <w:rFonts w:cstheme="minorHAnsi"/>
        </w:rPr>
        <w:tab/>
      </w:r>
      <w:r w:rsidR="001B5007" w:rsidRPr="003E5E4F">
        <w:rPr>
          <w:rFonts w:cstheme="minorHAnsi"/>
        </w:rPr>
        <w:tab/>
      </w:r>
      <w:r w:rsidR="001B5007" w:rsidRPr="003E5E4F">
        <w:rPr>
          <w:rFonts w:cstheme="minorHAnsi"/>
        </w:rPr>
        <w:tab/>
      </w:r>
      <w:r w:rsidR="00B31E83"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Deputy Chief Executive </w:t>
      </w:r>
    </w:p>
    <w:p w:rsidR="00334AB4" w:rsidRPr="003E5E4F" w:rsidRDefault="00334AB4" w:rsidP="00883A22">
      <w:pPr>
        <w:rPr>
          <w:rFonts w:cstheme="minorHAnsi"/>
        </w:rPr>
      </w:pPr>
      <w:r w:rsidRPr="003E5E4F">
        <w:rPr>
          <w:rFonts w:cstheme="minorHAnsi"/>
        </w:rPr>
        <w:t>Dr Thomas Maliyil</w:t>
      </w:r>
      <w:r w:rsidR="00AF42B8">
        <w:rPr>
          <w:rFonts w:cstheme="minorHAnsi"/>
        </w:rPr>
        <w:t xml:space="preserve"> </w:t>
      </w:r>
      <w:r w:rsidR="00AF42B8">
        <w:rPr>
          <w:rFonts w:cstheme="minorHAnsi"/>
          <w:i/>
        </w:rPr>
        <w:t>(Items 1 to 10)</w:t>
      </w:r>
      <w:r w:rsidRPr="003E5E4F">
        <w:rPr>
          <w:rFonts w:cstheme="minorHAnsi"/>
        </w:rPr>
        <w:tab/>
      </w:r>
      <w:r w:rsidRPr="003E5E4F">
        <w:rPr>
          <w:rFonts w:cstheme="minorHAnsi"/>
        </w:rPr>
        <w:tab/>
      </w:r>
      <w:r w:rsidRPr="003E5E4F">
        <w:rPr>
          <w:rFonts w:cstheme="minorHAnsi"/>
        </w:rPr>
        <w:tab/>
        <w:t>GP Representative/Vice Chair Council of Members</w:t>
      </w:r>
    </w:p>
    <w:p w:rsidR="00883A22" w:rsidRPr="003E5E4F" w:rsidRDefault="00883A22" w:rsidP="00883A22">
      <w:pPr>
        <w:rPr>
          <w:rFonts w:cstheme="minorHAnsi"/>
        </w:rPr>
      </w:pPr>
      <w:r w:rsidRPr="003E5E4F">
        <w:rPr>
          <w:rFonts w:cstheme="minorHAnsi"/>
        </w:rPr>
        <w:t>Dr Peter Melton</w:t>
      </w:r>
      <w:r w:rsidR="00171CDC" w:rsidRPr="003E5E4F">
        <w:rPr>
          <w:rFonts w:cstheme="minorHAnsi"/>
        </w:rPr>
        <w:t xml:space="preserve"> </w:t>
      </w:r>
      <w:r w:rsidR="0051428B"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Clinical </w:t>
      </w:r>
      <w:r w:rsidR="00CC543D">
        <w:rPr>
          <w:rFonts w:cstheme="minorHAnsi"/>
        </w:rPr>
        <w:t xml:space="preserve">Chief </w:t>
      </w:r>
      <w:r w:rsidRPr="003E5E4F">
        <w:rPr>
          <w:rFonts w:cstheme="minorHAnsi"/>
        </w:rPr>
        <w:t xml:space="preserve">Officer </w:t>
      </w:r>
    </w:p>
    <w:p w:rsidR="00561E3F" w:rsidRPr="003E5E4F" w:rsidRDefault="00561E3F" w:rsidP="00F8711D">
      <w:pPr>
        <w:rPr>
          <w:rFonts w:cstheme="minorHAnsi"/>
        </w:rPr>
      </w:pPr>
      <w:r w:rsidRPr="003E5E4F">
        <w:rPr>
          <w:rFonts w:cstheme="minorHAnsi"/>
        </w:rPr>
        <w:t>Dr Arun Nayyar</w:t>
      </w:r>
      <w:r w:rsidR="00027EAF">
        <w:rPr>
          <w:rFonts w:cstheme="minorHAnsi"/>
        </w:rPr>
        <w:t xml:space="preserve"> </w:t>
      </w:r>
      <w:r w:rsidR="00027EAF">
        <w:rPr>
          <w:rFonts w:cstheme="minorHAnsi"/>
          <w:i/>
        </w:rPr>
        <w:t>(Item 6 on)</w:t>
      </w:r>
      <w:r w:rsidR="00511EDE" w:rsidRPr="003E5E4F">
        <w:rPr>
          <w:rFonts w:cstheme="minorHAnsi"/>
        </w:rPr>
        <w:tab/>
      </w:r>
      <w:r w:rsidR="00511EDE" w:rsidRPr="003E5E4F">
        <w:rPr>
          <w:rFonts w:cstheme="minorHAnsi"/>
        </w:rPr>
        <w:tab/>
      </w:r>
      <w:r w:rsidR="00367DD3" w:rsidRPr="003E5E4F">
        <w:rPr>
          <w:rFonts w:cstheme="minorHAnsi"/>
        </w:rPr>
        <w:tab/>
      </w:r>
      <w:r w:rsidR="00367DD3" w:rsidRPr="003E5E4F">
        <w:rPr>
          <w:rFonts w:cstheme="minorHAnsi"/>
        </w:rPr>
        <w:tab/>
      </w:r>
      <w:r w:rsidRPr="003E5E4F">
        <w:rPr>
          <w:rFonts w:cstheme="minorHAnsi"/>
        </w:rPr>
        <w:t xml:space="preserve">GP Representative </w:t>
      </w:r>
    </w:p>
    <w:p w:rsidR="00900DB2" w:rsidRDefault="00900DB2" w:rsidP="00883A22">
      <w:pPr>
        <w:rPr>
          <w:rFonts w:cstheme="minorHAnsi"/>
        </w:rPr>
      </w:pPr>
      <w:r w:rsidRPr="003E5E4F">
        <w:rPr>
          <w:rFonts w:cstheme="minorHAnsi"/>
        </w:rPr>
        <w:t>Dr Rakesh Pathak</w:t>
      </w:r>
      <w:r w:rsidR="00865DCA">
        <w:rPr>
          <w:rFonts w:cstheme="minorHAnsi"/>
        </w:rPr>
        <w:t xml:space="preserve"> </w:t>
      </w:r>
      <w:r w:rsidR="00865DCA">
        <w:rPr>
          <w:rFonts w:cstheme="minorHAnsi"/>
          <w:i/>
        </w:rPr>
        <w:t>Items 1 to 12)</w:t>
      </w:r>
      <w:r w:rsidR="00DC30F5">
        <w:rPr>
          <w:rFonts w:cstheme="minorHAnsi"/>
        </w:rPr>
        <w:tab/>
      </w:r>
      <w:r w:rsidR="00DC30F5">
        <w:rPr>
          <w:rFonts w:cstheme="minorHAnsi"/>
        </w:rPr>
        <w:tab/>
      </w:r>
      <w:r w:rsidR="00DC30F5">
        <w:rPr>
          <w:rFonts w:cstheme="minorHAnsi"/>
        </w:rPr>
        <w:tab/>
      </w:r>
      <w:r w:rsidRPr="003E5E4F">
        <w:rPr>
          <w:rFonts w:cstheme="minorHAnsi"/>
        </w:rPr>
        <w:t xml:space="preserve">GP Representative </w:t>
      </w:r>
    </w:p>
    <w:p w:rsidR="00900DB2" w:rsidRDefault="00900DB2" w:rsidP="00883A22">
      <w:pPr>
        <w:rPr>
          <w:rFonts w:cstheme="minorHAnsi"/>
        </w:rPr>
      </w:pPr>
      <w:r w:rsidRPr="003E5E4F">
        <w:rPr>
          <w:rFonts w:cstheme="minorHAnsi"/>
        </w:rPr>
        <w:t>Joe Warner</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Managing Director – Focus independent adult social care work </w:t>
      </w:r>
    </w:p>
    <w:p w:rsidR="00730358" w:rsidRDefault="00730358" w:rsidP="00730358">
      <w:pPr>
        <w:rPr>
          <w:rFonts w:cstheme="minorHAnsi"/>
        </w:rPr>
      </w:pPr>
      <w:r w:rsidRPr="003E5E4F">
        <w:rPr>
          <w:rFonts w:cstheme="minorHAnsi"/>
        </w:rPr>
        <w:t>Cllr Pe</w:t>
      </w:r>
      <w:r w:rsidR="0069493C">
        <w:rPr>
          <w:rFonts w:cstheme="minorHAnsi"/>
        </w:rPr>
        <w:t>ter Wheatley</w:t>
      </w:r>
      <w:r w:rsidR="00143B84">
        <w:rPr>
          <w:rFonts w:cstheme="minorHAnsi"/>
        </w:rPr>
        <w:tab/>
      </w:r>
      <w:r w:rsidR="00D46B53">
        <w:rPr>
          <w:rFonts w:cstheme="minorHAnsi"/>
        </w:rPr>
        <w:tab/>
      </w:r>
      <w:r w:rsidR="00D46B53">
        <w:rPr>
          <w:rFonts w:cstheme="minorHAnsi"/>
        </w:rPr>
        <w:tab/>
      </w:r>
      <w:r w:rsidR="00D46B53">
        <w:rPr>
          <w:rFonts w:cstheme="minorHAnsi"/>
        </w:rPr>
        <w:tab/>
      </w:r>
      <w:r w:rsidR="00D46B53">
        <w:rPr>
          <w:rFonts w:cstheme="minorHAnsi"/>
        </w:rPr>
        <w:tab/>
      </w:r>
      <w:r w:rsidR="00D46B53">
        <w:rPr>
          <w:rFonts w:cstheme="minorHAnsi"/>
        </w:rPr>
        <w:tab/>
      </w:r>
      <w:r w:rsidRPr="003E5E4F">
        <w:rPr>
          <w:rFonts w:cstheme="minorHAnsi"/>
        </w:rPr>
        <w:t xml:space="preserve">Portfolio Holder for Health, Wellbeing &amp; Adult Social Care </w:t>
      </w:r>
      <w:r>
        <w:rPr>
          <w:rFonts w:cstheme="minorHAnsi"/>
        </w:rPr>
        <w:t>–</w:t>
      </w:r>
      <w:r w:rsidRPr="003E5E4F">
        <w:rPr>
          <w:rFonts w:cstheme="minorHAnsi"/>
        </w:rPr>
        <w:t xml:space="preserve"> NELC</w:t>
      </w:r>
    </w:p>
    <w:p w:rsidR="00617F41" w:rsidRDefault="00900DB2" w:rsidP="00187F40">
      <w:pPr>
        <w:rPr>
          <w:rFonts w:cstheme="minorHAnsi"/>
        </w:rPr>
      </w:pPr>
      <w:r w:rsidRPr="003E5E4F">
        <w:rPr>
          <w:rFonts w:cstheme="minorHAnsi"/>
        </w:rPr>
        <w:t xml:space="preserve">Sue Whitehouse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Lay Member Governance and Audit</w:t>
      </w:r>
    </w:p>
    <w:p w:rsidR="00900DB2" w:rsidRDefault="00AC2B60" w:rsidP="00187F40">
      <w:pPr>
        <w:rPr>
          <w:rFonts w:cstheme="minorHAnsi"/>
        </w:rPr>
      </w:pPr>
      <w:r>
        <w:rPr>
          <w:rFonts w:cstheme="minorHAnsi"/>
        </w:rPr>
        <w:t>Stephen Pintus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Joint Director of Public Health</w:t>
      </w:r>
    </w:p>
    <w:p w:rsidR="00B8602E" w:rsidRPr="003E5E4F" w:rsidRDefault="00B8602E" w:rsidP="00187F40">
      <w:pPr>
        <w:rPr>
          <w:rFonts w:cstheme="minorHAnsi"/>
        </w:rPr>
      </w:pPr>
    </w:p>
    <w:p w:rsidR="001019CD" w:rsidRPr="003E5E4F" w:rsidRDefault="000C3A39" w:rsidP="00187F40">
      <w:pPr>
        <w:rPr>
          <w:rFonts w:cstheme="minorHAnsi"/>
          <w:b/>
        </w:rPr>
      </w:pPr>
      <w:r w:rsidRPr="003E5E4F">
        <w:rPr>
          <w:rFonts w:cstheme="minorHAnsi"/>
          <w:b/>
        </w:rPr>
        <w:t>IN ATTENDANCE:</w:t>
      </w:r>
    </w:p>
    <w:p w:rsidR="00430E71" w:rsidRPr="003E5E4F" w:rsidRDefault="00430E71" w:rsidP="000C3A39">
      <w:pPr>
        <w:rPr>
          <w:rFonts w:cstheme="minorHAnsi"/>
        </w:rPr>
      </w:pPr>
    </w:p>
    <w:p w:rsidR="00FF19E7" w:rsidRDefault="001D5788" w:rsidP="00015DB5">
      <w:pPr>
        <w:rPr>
          <w:rFonts w:cstheme="minorHAnsi"/>
        </w:rPr>
      </w:pPr>
      <w:r w:rsidRPr="003E5E4F">
        <w:rPr>
          <w:rFonts w:cstheme="minorHAnsi"/>
        </w:rPr>
        <w:t>Jeanette Harris</w:t>
      </w:r>
      <w:r w:rsidRPr="003E5E4F">
        <w:rPr>
          <w:rFonts w:cstheme="minorHAnsi"/>
        </w:rPr>
        <w:tab/>
      </w:r>
      <w:r w:rsidRPr="003E5E4F">
        <w:rPr>
          <w:rFonts w:cstheme="minorHAnsi"/>
        </w:rPr>
        <w:tab/>
      </w:r>
      <w:r w:rsidR="001714A9" w:rsidRPr="003E5E4F">
        <w:rPr>
          <w:rFonts w:cstheme="minorHAnsi"/>
        </w:rPr>
        <w:tab/>
      </w:r>
      <w:r w:rsidR="00E045CD">
        <w:rPr>
          <w:rFonts w:cstheme="minorHAnsi"/>
        </w:rPr>
        <w:tab/>
      </w:r>
      <w:r w:rsidR="00CC543D">
        <w:rPr>
          <w:rFonts w:cstheme="minorHAnsi"/>
        </w:rPr>
        <w:tab/>
      </w:r>
      <w:r w:rsidR="00CC543D">
        <w:rPr>
          <w:rFonts w:cstheme="minorHAnsi"/>
        </w:rPr>
        <w:tab/>
      </w:r>
      <w:r w:rsidR="00143B84">
        <w:rPr>
          <w:rFonts w:cstheme="minorHAnsi"/>
        </w:rPr>
        <w:tab/>
      </w:r>
      <w:r w:rsidR="00143B84">
        <w:rPr>
          <w:rFonts w:cstheme="minorHAnsi"/>
        </w:rPr>
        <w:tab/>
      </w:r>
      <w:r w:rsidR="00AC4598" w:rsidRPr="003E5E4F">
        <w:rPr>
          <w:rFonts w:cstheme="minorHAnsi"/>
        </w:rPr>
        <w:t>PA to Executive Office</w:t>
      </w:r>
      <w:r w:rsidRPr="003E5E4F">
        <w:rPr>
          <w:rFonts w:cstheme="minorHAnsi"/>
        </w:rPr>
        <w:t xml:space="preserve"> (Minutes Secretary)</w:t>
      </w:r>
    </w:p>
    <w:p w:rsidR="00D46B53" w:rsidRPr="003E5E4F" w:rsidRDefault="00D46B53" w:rsidP="00015DB5">
      <w:pPr>
        <w:rPr>
          <w:rFonts w:cstheme="minorHAnsi"/>
        </w:rPr>
      </w:pPr>
      <w:r>
        <w:rPr>
          <w:rFonts w:cstheme="minorHAnsi"/>
        </w:rPr>
        <w:t>Lisa Hilder</w:t>
      </w:r>
      <w:r w:rsidR="001F4642">
        <w:rPr>
          <w:rFonts w:cstheme="minorHAnsi"/>
        </w:rPr>
        <w:tab/>
      </w:r>
      <w:r w:rsidR="001F4642">
        <w:rPr>
          <w:rFonts w:cstheme="minorHAnsi"/>
          <w:i/>
        </w:rPr>
        <w:t>(Item 5)</w:t>
      </w:r>
      <w:r w:rsidR="001F4642">
        <w:rPr>
          <w:rFonts w:cstheme="minorHAnsi"/>
        </w:rPr>
        <w:tab/>
      </w:r>
      <w:r w:rsidR="001F4642">
        <w:rPr>
          <w:rFonts w:cstheme="minorHAnsi"/>
        </w:rPr>
        <w:tab/>
      </w:r>
      <w:r w:rsidR="001F4642">
        <w:rPr>
          <w:rFonts w:cstheme="minorHAnsi"/>
        </w:rPr>
        <w:tab/>
      </w:r>
      <w:r w:rsidR="001F4642">
        <w:rPr>
          <w:rFonts w:cstheme="minorHAnsi"/>
        </w:rPr>
        <w:tab/>
      </w:r>
      <w:r w:rsidR="001F4642">
        <w:rPr>
          <w:rFonts w:cstheme="minorHAnsi"/>
        </w:rPr>
        <w:tab/>
      </w:r>
      <w:r w:rsidR="001F4642">
        <w:rPr>
          <w:rFonts w:cstheme="minorHAnsi"/>
        </w:rPr>
        <w:tab/>
        <w:t>Assistant Director Strategic Planning</w:t>
      </w:r>
    </w:p>
    <w:p w:rsidR="00DC30F5" w:rsidRDefault="001714A9" w:rsidP="000C3A39">
      <w:pPr>
        <w:rPr>
          <w:rFonts w:cstheme="minorHAnsi"/>
        </w:rPr>
      </w:pPr>
      <w:r w:rsidRPr="003E5E4F">
        <w:rPr>
          <w:rFonts w:cstheme="minorHAnsi"/>
        </w:rPr>
        <w:t>Laura Whitton</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Deputy Chief Finance Officer</w:t>
      </w:r>
    </w:p>
    <w:p w:rsidR="00EC068C" w:rsidRPr="003E5E4F" w:rsidRDefault="00EC068C" w:rsidP="000C3A39">
      <w:pPr>
        <w:rPr>
          <w:rFonts w:cstheme="minorHAnsi"/>
        </w:rPr>
      </w:pPr>
    </w:p>
    <w:p w:rsidR="00D35C46" w:rsidRPr="003E5E4F" w:rsidRDefault="00D35C46" w:rsidP="000C3A39">
      <w:pPr>
        <w:rPr>
          <w:rFonts w:cstheme="minorHAnsi"/>
          <w:b/>
        </w:rPr>
      </w:pPr>
      <w:r w:rsidRPr="003E5E4F">
        <w:rPr>
          <w:rFonts w:cstheme="minorHAnsi"/>
          <w:b/>
        </w:rPr>
        <w:t>APOLOGIES:</w:t>
      </w:r>
    </w:p>
    <w:p w:rsidR="00900DB2" w:rsidRDefault="00900DB2" w:rsidP="006D3BCE">
      <w:pPr>
        <w:rPr>
          <w:rFonts w:cstheme="minorHAnsi"/>
        </w:rPr>
      </w:pPr>
    </w:p>
    <w:p w:rsidR="00CF6F1D" w:rsidRDefault="00D46B53" w:rsidP="00730358">
      <w:pPr>
        <w:rPr>
          <w:rFonts w:cstheme="minorHAnsi"/>
        </w:rPr>
      </w:pPr>
      <w:r w:rsidRPr="003E5E4F">
        <w:rPr>
          <w:rFonts w:cstheme="minorHAnsi"/>
        </w:rPr>
        <w:t>Philip Bond</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Lay Member Public Involvement</w:t>
      </w:r>
    </w:p>
    <w:p w:rsidR="006A35CA" w:rsidRDefault="006A35CA" w:rsidP="006A35CA">
      <w:pPr>
        <w:rPr>
          <w:rFonts w:cstheme="minorHAnsi"/>
        </w:rPr>
      </w:pPr>
      <w:r w:rsidRPr="003E5E4F">
        <w:rPr>
          <w:rFonts w:cstheme="minorHAnsi"/>
        </w:rPr>
        <w:t>Mandy Coulbeck</w:t>
      </w:r>
      <w:r>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Locally Practising Nurse </w:t>
      </w:r>
    </w:p>
    <w:p w:rsidR="00730358" w:rsidRDefault="00CF6F1D" w:rsidP="00730358">
      <w:pPr>
        <w:rPr>
          <w:rFonts w:cstheme="minorHAnsi"/>
        </w:rPr>
      </w:pPr>
      <w:r w:rsidRPr="003E5E4F">
        <w:rPr>
          <w:rFonts w:cstheme="minorHAnsi"/>
        </w:rPr>
        <w:t xml:space="preserve">Joanne </w:t>
      </w:r>
      <w:proofErr w:type="spellStart"/>
      <w:r w:rsidRPr="003E5E4F">
        <w:rPr>
          <w:rFonts w:cstheme="minorHAnsi"/>
        </w:rPr>
        <w:t>Hewson</w:t>
      </w:r>
      <w:proofErr w:type="spellEnd"/>
      <w:r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00806656">
        <w:rPr>
          <w:rFonts w:cstheme="minorHAnsi"/>
        </w:rPr>
        <w:tab/>
      </w:r>
      <w:r w:rsidR="00806656">
        <w:rPr>
          <w:rFonts w:cstheme="minorHAnsi"/>
        </w:rPr>
        <w:tab/>
      </w:r>
      <w:r w:rsidR="00806656">
        <w:rPr>
          <w:rFonts w:cstheme="minorHAnsi"/>
        </w:rPr>
        <w:tab/>
      </w:r>
      <w:r w:rsidR="0079676D">
        <w:rPr>
          <w:rFonts w:cstheme="minorHAnsi"/>
        </w:rPr>
        <w:t>NELC Deputy Chief Executive (Communities)</w:t>
      </w:r>
      <w:r w:rsidRPr="003E5E4F">
        <w:rPr>
          <w:rFonts w:cstheme="minorHAnsi"/>
        </w:rPr>
        <w:t xml:space="preserve"> </w:t>
      </w:r>
      <w:r w:rsidR="00730358" w:rsidRPr="003E5E4F">
        <w:rPr>
          <w:rFonts w:cstheme="minorHAnsi"/>
        </w:rPr>
        <w:t xml:space="preserve"> </w:t>
      </w:r>
    </w:p>
    <w:p w:rsidR="004F11F6" w:rsidRDefault="004F11F6" w:rsidP="007234B1">
      <w:pPr>
        <w:rPr>
          <w:rFonts w:cstheme="minorHAnsi"/>
        </w:rPr>
      </w:pPr>
      <w:r w:rsidRPr="003E5E4F">
        <w:rPr>
          <w:rFonts w:cstheme="minorHAnsi"/>
        </w:rPr>
        <w:t xml:space="preserve">Mr </w:t>
      </w:r>
      <w:proofErr w:type="spellStart"/>
      <w:r w:rsidRPr="003E5E4F">
        <w:rPr>
          <w:rFonts w:cstheme="minorHAnsi"/>
        </w:rPr>
        <w:t>Perviz</w:t>
      </w:r>
      <w:proofErr w:type="spellEnd"/>
      <w:r w:rsidRPr="003E5E4F">
        <w:rPr>
          <w:rFonts w:cstheme="minorHAnsi"/>
        </w:rPr>
        <w:t xml:space="preserve"> </w:t>
      </w:r>
      <w:proofErr w:type="spellStart"/>
      <w:r w:rsidRPr="003E5E4F">
        <w:rPr>
          <w:rFonts w:cstheme="minorHAnsi"/>
        </w:rPr>
        <w:t>Iqbal</w:t>
      </w:r>
      <w:proofErr w:type="spellEnd"/>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Secondary Care Doctor</w:t>
      </w:r>
    </w:p>
    <w:p w:rsidR="007234B1" w:rsidRDefault="007234B1" w:rsidP="007234B1">
      <w:pPr>
        <w:rPr>
          <w:rFonts w:cstheme="minorHAnsi"/>
        </w:rPr>
      </w:pPr>
      <w:r>
        <w:rPr>
          <w:rFonts w:cstheme="minorHAnsi"/>
        </w:rPr>
        <w:t>Julie Taylor-Clark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Interim Director of Nursing, Quality and Transformation</w:t>
      </w:r>
    </w:p>
    <w:p w:rsidR="00A61EE8" w:rsidRPr="003E5E4F" w:rsidRDefault="00A61EE8" w:rsidP="006D3BCE">
      <w:pPr>
        <w:rPr>
          <w:rFonts w:cstheme="minorHAnsi"/>
        </w:rPr>
      </w:pPr>
    </w:p>
    <w:p w:rsidR="005935A8" w:rsidRPr="00F03EF2" w:rsidRDefault="00F03EF2" w:rsidP="00F03EF2">
      <w:pPr>
        <w:jc w:val="both"/>
        <w:rPr>
          <w:rFonts w:cstheme="minorHAnsi"/>
          <w:b/>
        </w:rPr>
      </w:pPr>
      <w:r>
        <w:rPr>
          <w:rFonts w:cstheme="minorHAnsi"/>
          <w:b/>
        </w:rPr>
        <w:t>1.</w:t>
      </w:r>
      <w:r>
        <w:rPr>
          <w:rFonts w:cstheme="minorHAnsi"/>
          <w:b/>
        </w:rPr>
        <w:tab/>
      </w:r>
      <w:r w:rsidR="005935A8" w:rsidRPr="00F03EF2">
        <w:rPr>
          <w:rFonts w:cstheme="minorHAnsi"/>
          <w:b/>
        </w:rPr>
        <w:t>APOLOGIES</w:t>
      </w:r>
    </w:p>
    <w:p w:rsidR="005935A8" w:rsidRPr="003E5E4F" w:rsidRDefault="005935A8" w:rsidP="005935A8">
      <w:pPr>
        <w:jc w:val="both"/>
        <w:rPr>
          <w:rFonts w:cstheme="minorHAnsi"/>
          <w:b/>
        </w:rPr>
      </w:pPr>
    </w:p>
    <w:p w:rsidR="00CA3011" w:rsidRDefault="005F73A4" w:rsidP="005F73A4">
      <w:pPr>
        <w:ind w:left="360"/>
        <w:jc w:val="both"/>
        <w:rPr>
          <w:rFonts w:cstheme="minorHAnsi"/>
        </w:rPr>
      </w:pPr>
      <w:r w:rsidRPr="003E5E4F">
        <w:rPr>
          <w:rFonts w:cstheme="minorHAnsi"/>
        </w:rPr>
        <w:t>Apologies were noted as above</w:t>
      </w:r>
      <w:r w:rsidR="00900DB2">
        <w:rPr>
          <w:rFonts w:cstheme="minorHAnsi"/>
        </w:rPr>
        <w:t>.</w:t>
      </w:r>
    </w:p>
    <w:p w:rsidR="00034B70" w:rsidRDefault="00034B70" w:rsidP="005F73A4">
      <w:pPr>
        <w:ind w:left="360"/>
        <w:jc w:val="both"/>
        <w:rPr>
          <w:rFonts w:cstheme="minorHAnsi"/>
        </w:rPr>
      </w:pPr>
    </w:p>
    <w:p w:rsidR="00034B70" w:rsidRDefault="00AF05A3" w:rsidP="005F73A4">
      <w:pPr>
        <w:ind w:left="360"/>
        <w:jc w:val="both"/>
        <w:rPr>
          <w:rFonts w:cstheme="minorHAnsi"/>
        </w:rPr>
      </w:pPr>
      <w:r>
        <w:rPr>
          <w:rFonts w:cstheme="minorHAnsi"/>
        </w:rPr>
        <w:t xml:space="preserve">A welcome was extended </w:t>
      </w:r>
      <w:r w:rsidR="00D851DB">
        <w:rPr>
          <w:rFonts w:cstheme="minorHAnsi"/>
        </w:rPr>
        <w:t>to Stephen</w:t>
      </w:r>
      <w:r w:rsidR="00034B70">
        <w:rPr>
          <w:rFonts w:cstheme="minorHAnsi"/>
        </w:rPr>
        <w:t xml:space="preserve"> Pintus, the new Director of Public Health.</w:t>
      </w:r>
    </w:p>
    <w:p w:rsidR="00CA3011" w:rsidRDefault="00CA3011" w:rsidP="005F73A4">
      <w:pPr>
        <w:ind w:left="360"/>
        <w:jc w:val="both"/>
        <w:rPr>
          <w:rFonts w:cstheme="minorHAnsi"/>
        </w:rPr>
      </w:pPr>
    </w:p>
    <w:p w:rsidR="00183575" w:rsidRPr="00F03EF2" w:rsidRDefault="00F03EF2" w:rsidP="00F03EF2">
      <w:pPr>
        <w:jc w:val="both"/>
        <w:rPr>
          <w:rFonts w:cstheme="minorHAnsi"/>
          <w:b/>
        </w:rPr>
      </w:pPr>
      <w:r>
        <w:rPr>
          <w:rFonts w:cstheme="minorHAnsi"/>
          <w:b/>
        </w:rPr>
        <w:t>2.</w:t>
      </w:r>
      <w:r>
        <w:rPr>
          <w:rFonts w:cstheme="minorHAnsi"/>
          <w:b/>
        </w:rPr>
        <w:tab/>
      </w:r>
      <w:r w:rsidR="005935A8" w:rsidRPr="00F03EF2">
        <w:rPr>
          <w:rFonts w:cstheme="minorHAnsi"/>
          <w:b/>
        </w:rPr>
        <w:t>CONFLICTS OF INTEREST</w:t>
      </w:r>
    </w:p>
    <w:p w:rsidR="00A8111B" w:rsidRPr="003E5E4F" w:rsidRDefault="00A8111B" w:rsidP="007A5257">
      <w:pPr>
        <w:jc w:val="both"/>
        <w:rPr>
          <w:rFonts w:cstheme="minorHAnsi"/>
        </w:rPr>
      </w:pPr>
    </w:p>
    <w:p w:rsidR="00F604F6" w:rsidRPr="003E5E4F" w:rsidRDefault="00EF295F" w:rsidP="00F604F6">
      <w:pPr>
        <w:ind w:left="360"/>
        <w:jc w:val="both"/>
        <w:rPr>
          <w:rFonts w:cstheme="minorHAnsi"/>
        </w:rPr>
      </w:pPr>
      <w:r w:rsidRPr="003E5E4F">
        <w:rPr>
          <w:rFonts w:cstheme="minorHAnsi"/>
        </w:rPr>
        <w:t>No conflicts of interest were declared.</w:t>
      </w:r>
      <w:r w:rsidR="00617F41" w:rsidRPr="003E5E4F">
        <w:rPr>
          <w:rFonts w:cstheme="minorHAnsi"/>
        </w:rPr>
        <w:t xml:space="preserve"> </w:t>
      </w:r>
    </w:p>
    <w:p w:rsidR="00F03EF2" w:rsidRDefault="00F03EF2" w:rsidP="00F03EF2">
      <w:pPr>
        <w:jc w:val="both"/>
        <w:rPr>
          <w:rFonts w:cstheme="minorHAnsi"/>
        </w:rPr>
      </w:pPr>
    </w:p>
    <w:p w:rsidR="007A5257" w:rsidRPr="00F03EF2" w:rsidRDefault="00F03EF2" w:rsidP="00F03EF2">
      <w:pPr>
        <w:jc w:val="both"/>
        <w:rPr>
          <w:rFonts w:cstheme="minorHAnsi"/>
          <w:b/>
        </w:rPr>
      </w:pPr>
      <w:r>
        <w:rPr>
          <w:rFonts w:cstheme="minorHAnsi"/>
          <w:b/>
        </w:rPr>
        <w:t>3.</w:t>
      </w:r>
      <w:r>
        <w:rPr>
          <w:rFonts w:cstheme="minorHAnsi"/>
          <w:b/>
        </w:rPr>
        <w:tab/>
      </w:r>
      <w:r w:rsidR="001C3767" w:rsidRPr="00F03EF2">
        <w:rPr>
          <w:rFonts w:cstheme="minorHAnsi"/>
          <w:b/>
        </w:rPr>
        <w:t xml:space="preserve">APPROVAL OF THE MINUTES OF </w:t>
      </w:r>
      <w:r w:rsidR="008F2863" w:rsidRPr="00F03EF2">
        <w:rPr>
          <w:rFonts w:cstheme="minorHAnsi"/>
          <w:b/>
        </w:rPr>
        <w:t>P</w:t>
      </w:r>
      <w:r w:rsidR="00494C8C" w:rsidRPr="00F03EF2">
        <w:rPr>
          <w:rFonts w:cstheme="minorHAnsi"/>
          <w:b/>
        </w:rPr>
        <w:t>R</w:t>
      </w:r>
      <w:r w:rsidR="008F2863" w:rsidRPr="00F03EF2">
        <w:rPr>
          <w:rFonts w:cstheme="minorHAnsi"/>
          <w:b/>
        </w:rPr>
        <w:t>EVIOUS MEETING</w:t>
      </w:r>
      <w:r w:rsidR="00AD43CD" w:rsidRPr="00F03EF2">
        <w:rPr>
          <w:rFonts w:cstheme="minorHAnsi"/>
          <w:b/>
        </w:rPr>
        <w:t>:</w:t>
      </w:r>
    </w:p>
    <w:p w:rsidR="00AD43CD" w:rsidRDefault="00AD43CD" w:rsidP="00AD43CD">
      <w:pPr>
        <w:jc w:val="both"/>
        <w:rPr>
          <w:rFonts w:cstheme="minorHAnsi"/>
          <w:b/>
        </w:rPr>
      </w:pPr>
    </w:p>
    <w:p w:rsidR="00EE6581" w:rsidRPr="003E5E4F" w:rsidRDefault="00F604F6" w:rsidP="00017340">
      <w:pPr>
        <w:ind w:left="360"/>
        <w:jc w:val="both"/>
        <w:rPr>
          <w:rFonts w:cstheme="minorHAnsi"/>
        </w:rPr>
      </w:pPr>
      <w:r w:rsidRPr="003E5E4F">
        <w:rPr>
          <w:rFonts w:cstheme="minorHAnsi"/>
        </w:rPr>
        <w:t xml:space="preserve">The minutes of the </w:t>
      </w:r>
      <w:r w:rsidR="00AD43CD">
        <w:rPr>
          <w:rFonts w:cstheme="minorHAnsi"/>
        </w:rPr>
        <w:t xml:space="preserve">Partnership Board </w:t>
      </w:r>
      <w:r w:rsidRPr="003E5E4F">
        <w:rPr>
          <w:rFonts w:cstheme="minorHAnsi"/>
        </w:rPr>
        <w:t xml:space="preserve">meeting held on </w:t>
      </w:r>
      <w:r w:rsidR="001F4642">
        <w:rPr>
          <w:rFonts w:cstheme="minorHAnsi"/>
        </w:rPr>
        <w:t>13 November</w:t>
      </w:r>
      <w:r w:rsidR="000058CF">
        <w:rPr>
          <w:rFonts w:cstheme="minorHAnsi"/>
        </w:rPr>
        <w:t xml:space="preserve"> 2014 were</w:t>
      </w:r>
      <w:r w:rsidR="00C83FAC" w:rsidRPr="003E5E4F">
        <w:rPr>
          <w:rFonts w:cstheme="minorHAnsi"/>
        </w:rPr>
        <w:t xml:space="preserve"> </w:t>
      </w:r>
      <w:r w:rsidR="00EB15A3" w:rsidRPr="003E5E4F">
        <w:rPr>
          <w:rFonts w:cstheme="minorHAnsi"/>
        </w:rPr>
        <w:t>agreed to be a true and accurate record.</w:t>
      </w:r>
    </w:p>
    <w:p w:rsidR="00FA710B" w:rsidRPr="003E5E4F" w:rsidRDefault="00FA710B" w:rsidP="007A5257">
      <w:pPr>
        <w:jc w:val="both"/>
        <w:rPr>
          <w:rFonts w:cstheme="minorHAnsi"/>
        </w:rPr>
      </w:pPr>
    </w:p>
    <w:p w:rsidR="007A5257" w:rsidRDefault="00F03EF2" w:rsidP="00F03EF2">
      <w:pPr>
        <w:jc w:val="both"/>
        <w:rPr>
          <w:rFonts w:cstheme="minorHAnsi"/>
        </w:rPr>
      </w:pPr>
      <w:r>
        <w:rPr>
          <w:rFonts w:cstheme="minorHAnsi"/>
          <w:b/>
        </w:rPr>
        <w:t>4.</w:t>
      </w:r>
      <w:r>
        <w:rPr>
          <w:rFonts w:cstheme="minorHAnsi"/>
          <w:b/>
        </w:rPr>
        <w:tab/>
      </w:r>
      <w:r w:rsidR="008F2863" w:rsidRPr="00F03EF2">
        <w:rPr>
          <w:rFonts w:cstheme="minorHAnsi"/>
          <w:b/>
        </w:rPr>
        <w:t>MATTERS ARISING</w:t>
      </w:r>
    </w:p>
    <w:p w:rsidR="00CA3011" w:rsidRDefault="00CA3011" w:rsidP="00F03EF2">
      <w:pPr>
        <w:jc w:val="both"/>
        <w:rPr>
          <w:rFonts w:cstheme="minorHAnsi"/>
        </w:rPr>
      </w:pPr>
    </w:p>
    <w:p w:rsidR="00CA3011" w:rsidRPr="00CA3011" w:rsidRDefault="00CA3011" w:rsidP="00F03EF2">
      <w:pPr>
        <w:jc w:val="both"/>
        <w:rPr>
          <w:rFonts w:cstheme="minorHAnsi"/>
        </w:rPr>
      </w:pPr>
      <w:r>
        <w:rPr>
          <w:rFonts w:cstheme="minorHAnsi"/>
        </w:rPr>
        <w:tab/>
        <w:t>The actions outlined on the action summary sheet were noted.</w:t>
      </w:r>
    </w:p>
    <w:p w:rsidR="00AD43CD" w:rsidRPr="00AD43CD" w:rsidRDefault="00AD43CD" w:rsidP="00AD43CD">
      <w:pPr>
        <w:jc w:val="both"/>
        <w:rPr>
          <w:rFonts w:cstheme="minorHAnsi"/>
        </w:rPr>
      </w:pPr>
      <w:r>
        <w:rPr>
          <w:rFonts w:cstheme="minorHAnsi"/>
        </w:rPr>
        <w:lastRenderedPageBreak/>
        <w:tab/>
      </w:r>
    </w:p>
    <w:p w:rsidR="007D5561" w:rsidRPr="003E5E4F" w:rsidRDefault="003E5E4F" w:rsidP="003E5E4F">
      <w:pPr>
        <w:jc w:val="both"/>
        <w:rPr>
          <w:rFonts w:cstheme="minorHAnsi"/>
          <w:b/>
        </w:rPr>
      </w:pPr>
      <w:r w:rsidRPr="003E5E4F">
        <w:rPr>
          <w:rFonts w:cstheme="minorHAnsi"/>
          <w:b/>
        </w:rPr>
        <w:t>5</w:t>
      </w:r>
      <w:r w:rsidR="00F03EF2">
        <w:rPr>
          <w:rFonts w:cstheme="minorHAnsi"/>
          <w:b/>
        </w:rPr>
        <w:t>.</w:t>
      </w:r>
      <w:r w:rsidR="00F03EF2">
        <w:rPr>
          <w:rFonts w:cstheme="minorHAnsi"/>
          <w:b/>
        </w:rPr>
        <w:tab/>
      </w:r>
      <w:r w:rsidR="001F4642">
        <w:rPr>
          <w:rFonts w:cstheme="minorHAnsi"/>
          <w:b/>
        </w:rPr>
        <w:t>LOCAL IMPLEMENTATION PLAN (LIP) UPDATE</w:t>
      </w:r>
    </w:p>
    <w:p w:rsidR="009529EF" w:rsidRDefault="009529EF" w:rsidP="00AB4574">
      <w:pPr>
        <w:ind w:left="360"/>
        <w:jc w:val="both"/>
        <w:rPr>
          <w:rFonts w:cstheme="minorHAnsi"/>
        </w:rPr>
      </w:pPr>
    </w:p>
    <w:p w:rsidR="008A148B" w:rsidRDefault="007D3693" w:rsidP="00AB4574">
      <w:pPr>
        <w:ind w:left="360"/>
        <w:jc w:val="both"/>
        <w:rPr>
          <w:rFonts w:cstheme="minorHAnsi"/>
        </w:rPr>
      </w:pPr>
      <w:r>
        <w:rPr>
          <w:rFonts w:cstheme="minorHAnsi"/>
        </w:rPr>
        <w:t xml:space="preserve">Lisa Hilder </w:t>
      </w:r>
      <w:r w:rsidR="00AF05A3">
        <w:rPr>
          <w:rFonts w:cstheme="minorHAnsi"/>
        </w:rPr>
        <w:t>advised the Board that the CCG</w:t>
      </w:r>
      <w:r w:rsidR="00D55ADF">
        <w:rPr>
          <w:rFonts w:cstheme="minorHAnsi"/>
        </w:rPr>
        <w:t xml:space="preserve"> </w:t>
      </w:r>
      <w:r w:rsidR="00AF05A3">
        <w:rPr>
          <w:rFonts w:cstheme="minorHAnsi"/>
        </w:rPr>
        <w:t>is</w:t>
      </w:r>
      <w:r w:rsidR="00D55ADF">
        <w:rPr>
          <w:rFonts w:cstheme="minorHAnsi"/>
        </w:rPr>
        <w:t xml:space="preserve"> now well into the planning round and </w:t>
      </w:r>
      <w:r w:rsidR="00AF05A3">
        <w:rPr>
          <w:rFonts w:cstheme="minorHAnsi"/>
        </w:rPr>
        <w:t xml:space="preserve">outlined the contents of a presentation </w:t>
      </w:r>
      <w:r>
        <w:rPr>
          <w:rFonts w:cstheme="minorHAnsi"/>
        </w:rPr>
        <w:t>which covered the following:</w:t>
      </w:r>
    </w:p>
    <w:p w:rsidR="007D3693" w:rsidRDefault="007D3693" w:rsidP="00AB4574">
      <w:pPr>
        <w:ind w:left="360"/>
        <w:jc w:val="both"/>
        <w:rPr>
          <w:rFonts w:cstheme="minorHAnsi"/>
        </w:rPr>
      </w:pPr>
    </w:p>
    <w:p w:rsidR="00E24211" w:rsidRDefault="00E24211" w:rsidP="00AB4574">
      <w:pPr>
        <w:ind w:left="360"/>
        <w:jc w:val="both"/>
        <w:rPr>
          <w:rFonts w:cstheme="minorHAnsi"/>
        </w:rPr>
      </w:pPr>
      <w:r>
        <w:rPr>
          <w:rFonts w:cstheme="minorHAnsi"/>
          <w:i/>
        </w:rPr>
        <w:t>Dr Peter Melton arrived.</w:t>
      </w:r>
    </w:p>
    <w:p w:rsidR="00E24211" w:rsidRPr="00E24211" w:rsidRDefault="00E24211" w:rsidP="00AB4574">
      <w:pPr>
        <w:ind w:left="360"/>
        <w:jc w:val="both"/>
        <w:rPr>
          <w:rFonts w:cstheme="minorHAnsi"/>
        </w:rPr>
      </w:pPr>
    </w:p>
    <w:p w:rsidR="007D3693" w:rsidRPr="00E24211" w:rsidRDefault="007D3693" w:rsidP="00E24211">
      <w:pPr>
        <w:pStyle w:val="ListParagraph"/>
        <w:numPr>
          <w:ilvl w:val="0"/>
          <w:numId w:val="30"/>
        </w:numPr>
        <w:jc w:val="both"/>
        <w:rPr>
          <w:rFonts w:cstheme="minorHAnsi"/>
        </w:rPr>
      </w:pPr>
      <w:r w:rsidRPr="00E24211">
        <w:rPr>
          <w:rFonts w:cstheme="minorHAnsi"/>
        </w:rPr>
        <w:t>Background and context</w:t>
      </w:r>
    </w:p>
    <w:p w:rsidR="007D3693" w:rsidRPr="00E24211" w:rsidRDefault="007D3693" w:rsidP="00E24211">
      <w:pPr>
        <w:pStyle w:val="ListParagraph"/>
        <w:numPr>
          <w:ilvl w:val="0"/>
          <w:numId w:val="30"/>
        </w:numPr>
        <w:jc w:val="both"/>
        <w:rPr>
          <w:rFonts w:cstheme="minorHAnsi"/>
        </w:rPr>
      </w:pPr>
      <w:r w:rsidRPr="00E24211">
        <w:rPr>
          <w:rFonts w:cstheme="minorHAnsi"/>
        </w:rPr>
        <w:t>Planning framework</w:t>
      </w:r>
    </w:p>
    <w:p w:rsidR="007D3693" w:rsidRPr="00E24211" w:rsidRDefault="007D3693" w:rsidP="00E24211">
      <w:pPr>
        <w:pStyle w:val="ListParagraph"/>
        <w:numPr>
          <w:ilvl w:val="0"/>
          <w:numId w:val="30"/>
        </w:numPr>
        <w:jc w:val="both"/>
        <w:rPr>
          <w:rFonts w:cstheme="minorHAnsi"/>
        </w:rPr>
      </w:pPr>
      <w:r w:rsidRPr="00E24211">
        <w:rPr>
          <w:rFonts w:cstheme="minorHAnsi"/>
        </w:rPr>
        <w:t>Priorities set out in the five year forward view</w:t>
      </w:r>
    </w:p>
    <w:p w:rsidR="007D3693" w:rsidRPr="00E24211" w:rsidRDefault="007D3693" w:rsidP="00E24211">
      <w:pPr>
        <w:pStyle w:val="ListParagraph"/>
        <w:numPr>
          <w:ilvl w:val="0"/>
          <w:numId w:val="30"/>
        </w:numPr>
        <w:jc w:val="both"/>
        <w:rPr>
          <w:rFonts w:cstheme="minorHAnsi"/>
        </w:rPr>
      </w:pPr>
      <w:r w:rsidRPr="00E24211">
        <w:rPr>
          <w:rFonts w:cstheme="minorHAnsi"/>
        </w:rPr>
        <w:t>Our vision</w:t>
      </w:r>
    </w:p>
    <w:p w:rsidR="007D3693" w:rsidRPr="00E24211" w:rsidRDefault="007D3693" w:rsidP="00E24211">
      <w:pPr>
        <w:pStyle w:val="ListParagraph"/>
        <w:numPr>
          <w:ilvl w:val="0"/>
          <w:numId w:val="30"/>
        </w:numPr>
        <w:jc w:val="both"/>
        <w:rPr>
          <w:rFonts w:cstheme="minorHAnsi"/>
        </w:rPr>
      </w:pPr>
      <w:r w:rsidRPr="00E24211">
        <w:rPr>
          <w:rFonts w:cstheme="minorHAnsi"/>
        </w:rPr>
        <w:t>Planning timetable</w:t>
      </w:r>
    </w:p>
    <w:p w:rsidR="007D3693" w:rsidRDefault="007D3693" w:rsidP="00AB4574">
      <w:pPr>
        <w:ind w:left="360"/>
        <w:jc w:val="both"/>
        <w:rPr>
          <w:rFonts w:cstheme="minorHAnsi"/>
        </w:rPr>
      </w:pPr>
    </w:p>
    <w:p w:rsidR="00AB41A0" w:rsidRDefault="003D1717" w:rsidP="00AB4574">
      <w:pPr>
        <w:ind w:left="360"/>
        <w:jc w:val="both"/>
        <w:rPr>
          <w:rFonts w:cstheme="minorHAnsi"/>
        </w:rPr>
      </w:pPr>
      <w:r>
        <w:rPr>
          <w:rFonts w:cstheme="minorHAnsi"/>
        </w:rPr>
        <w:t xml:space="preserve">Following the presentation it was noted that representation was provided at the Chief Executive Forum by Helen Kenyon and Joe Warner and that health, rather than Adult Social Care, is the main focus of this </w:t>
      </w:r>
      <w:r w:rsidR="00A445F7">
        <w:rPr>
          <w:rFonts w:cstheme="minorHAnsi"/>
        </w:rPr>
        <w:t>group</w:t>
      </w:r>
      <w:r w:rsidR="00AB41A0">
        <w:rPr>
          <w:rFonts w:cstheme="minorHAnsi"/>
        </w:rPr>
        <w:t>.</w:t>
      </w:r>
    </w:p>
    <w:p w:rsidR="00AB41A0" w:rsidRDefault="00AB41A0" w:rsidP="00AB4574">
      <w:pPr>
        <w:ind w:left="360"/>
        <w:jc w:val="both"/>
        <w:rPr>
          <w:rFonts w:cstheme="minorHAnsi"/>
        </w:rPr>
      </w:pPr>
    </w:p>
    <w:p w:rsidR="00187337" w:rsidRDefault="00AB41A0" w:rsidP="00AB4574">
      <w:pPr>
        <w:ind w:left="360"/>
        <w:jc w:val="both"/>
        <w:rPr>
          <w:rFonts w:cstheme="minorHAnsi"/>
        </w:rPr>
      </w:pPr>
      <w:r>
        <w:rPr>
          <w:rFonts w:cstheme="minorHAnsi"/>
        </w:rPr>
        <w:t>The Carers Strategy was approved a year ago and the Board was reminded that this strategy included a number of particular initiatives which tie back into the Local Implementation Plan (LIP).  A new Carers Centre</w:t>
      </w:r>
      <w:r w:rsidR="00F53B51">
        <w:rPr>
          <w:rFonts w:cstheme="minorHAnsi"/>
        </w:rPr>
        <w:t xml:space="preserve"> and</w:t>
      </w:r>
      <w:r>
        <w:rPr>
          <w:rFonts w:cstheme="minorHAnsi"/>
        </w:rPr>
        <w:t xml:space="preserve"> provider, commenced in April 2014 and a number of initiatives have been emerging from this which will assist in delivering the LIP.</w:t>
      </w:r>
      <w:r w:rsidR="00187337">
        <w:rPr>
          <w:rFonts w:cstheme="minorHAnsi"/>
        </w:rPr>
        <w:t xml:space="preserve">  </w:t>
      </w:r>
    </w:p>
    <w:p w:rsidR="003E26DC" w:rsidRDefault="003E26DC" w:rsidP="00AB4574">
      <w:pPr>
        <w:ind w:left="360"/>
        <w:jc w:val="both"/>
        <w:rPr>
          <w:rFonts w:cstheme="minorHAnsi"/>
        </w:rPr>
      </w:pPr>
    </w:p>
    <w:p w:rsidR="003E26DC" w:rsidRDefault="003E26DC" w:rsidP="00AB4574">
      <w:pPr>
        <w:ind w:left="360"/>
        <w:jc w:val="both"/>
        <w:rPr>
          <w:rFonts w:cstheme="minorHAnsi"/>
        </w:rPr>
      </w:pPr>
      <w:r>
        <w:rPr>
          <w:rFonts w:cstheme="minorHAnsi"/>
        </w:rPr>
        <w:t xml:space="preserve">The amount of resilience funding built into the baseline for 2015/16 was queried and it was explained </w:t>
      </w:r>
      <w:r w:rsidR="00A9430E">
        <w:rPr>
          <w:rFonts w:cstheme="minorHAnsi"/>
        </w:rPr>
        <w:t xml:space="preserve">that </w:t>
      </w:r>
      <w:r>
        <w:rPr>
          <w:rFonts w:cstheme="minorHAnsi"/>
        </w:rPr>
        <w:t xml:space="preserve">whilst the exact </w:t>
      </w:r>
      <w:r w:rsidR="00F53B51">
        <w:rPr>
          <w:rFonts w:cstheme="minorHAnsi"/>
        </w:rPr>
        <w:t xml:space="preserve">figure is not yet available, </w:t>
      </w:r>
      <w:r>
        <w:rPr>
          <w:rFonts w:cstheme="minorHAnsi"/>
        </w:rPr>
        <w:t>resilience planning is commencing now and will</w:t>
      </w:r>
      <w:r w:rsidR="00A9430E">
        <w:rPr>
          <w:rFonts w:cstheme="minorHAnsi"/>
        </w:rPr>
        <w:t xml:space="preserve"> continue throughout the year, based on the system that was put into place last year.  In the past resilience planning has been hampered by the late notification of the amount of funding involved and its receipt; however now that the funding is being built into the baseline there will be time to develop appropriate measures throughout the year to meet winter pressures. </w:t>
      </w:r>
    </w:p>
    <w:p w:rsidR="00187337" w:rsidRDefault="00187337" w:rsidP="003E26DC">
      <w:pPr>
        <w:jc w:val="both"/>
        <w:rPr>
          <w:rFonts w:cstheme="minorHAnsi"/>
        </w:rPr>
      </w:pPr>
    </w:p>
    <w:p w:rsidR="00E21F92" w:rsidRDefault="00A51D5F" w:rsidP="00AB4574">
      <w:pPr>
        <w:ind w:left="360"/>
        <w:jc w:val="both"/>
        <w:rPr>
          <w:rFonts w:cstheme="minorHAnsi"/>
        </w:rPr>
      </w:pPr>
      <w:r>
        <w:rPr>
          <w:rFonts w:cstheme="minorHAnsi"/>
        </w:rPr>
        <w:t xml:space="preserve">The difficulties experienced by some patients in </w:t>
      </w:r>
      <w:r w:rsidR="00F1431C">
        <w:rPr>
          <w:rFonts w:cstheme="minorHAnsi"/>
        </w:rPr>
        <w:t>obtaining</w:t>
      </w:r>
      <w:r>
        <w:rPr>
          <w:rFonts w:cstheme="minorHAnsi"/>
        </w:rPr>
        <w:t xml:space="preserve"> a timely GP appointment was raised; in response Cathy Kennedy advised the Board that the CCG </w:t>
      </w:r>
      <w:r w:rsidR="00F1431C">
        <w:rPr>
          <w:rFonts w:cstheme="minorHAnsi"/>
        </w:rPr>
        <w:t>are</w:t>
      </w:r>
      <w:r>
        <w:rPr>
          <w:rFonts w:cstheme="minorHAnsi"/>
        </w:rPr>
        <w:t xml:space="preserve"> supporting two sub</w:t>
      </w:r>
      <w:r w:rsidR="00D00C96">
        <w:rPr>
          <w:rFonts w:cstheme="minorHAnsi"/>
        </w:rPr>
        <w:t>missions</w:t>
      </w:r>
      <w:r>
        <w:rPr>
          <w:rFonts w:cstheme="minorHAnsi"/>
        </w:rPr>
        <w:t xml:space="preserve"> </w:t>
      </w:r>
      <w:r w:rsidR="00D00C96">
        <w:rPr>
          <w:rFonts w:cstheme="minorHAnsi"/>
        </w:rPr>
        <w:t xml:space="preserve">to the Prime Minister’s Challenge Fund, </w:t>
      </w:r>
      <w:r>
        <w:rPr>
          <w:rFonts w:cstheme="minorHAnsi"/>
        </w:rPr>
        <w:t xml:space="preserve">developed by two </w:t>
      </w:r>
      <w:r w:rsidR="00E570DA">
        <w:rPr>
          <w:rFonts w:cstheme="minorHAnsi"/>
        </w:rPr>
        <w:t xml:space="preserve">different </w:t>
      </w:r>
      <w:r>
        <w:rPr>
          <w:rFonts w:cstheme="minorHAnsi"/>
        </w:rPr>
        <w:t>groups of GP Practices</w:t>
      </w:r>
      <w:r w:rsidR="00F1431C">
        <w:rPr>
          <w:rFonts w:cstheme="minorHAnsi"/>
        </w:rPr>
        <w:t>;</w:t>
      </w:r>
      <w:r>
        <w:rPr>
          <w:rFonts w:cstheme="minorHAnsi"/>
        </w:rPr>
        <w:t xml:space="preserve"> </w:t>
      </w:r>
      <w:r w:rsidR="00F1431C">
        <w:rPr>
          <w:rFonts w:cstheme="minorHAnsi"/>
        </w:rPr>
        <w:t xml:space="preserve">these submissions </w:t>
      </w:r>
      <w:r w:rsidR="00E570DA">
        <w:rPr>
          <w:rFonts w:cstheme="minorHAnsi"/>
        </w:rPr>
        <w:t>detail</w:t>
      </w:r>
      <w:r w:rsidR="00F1431C">
        <w:rPr>
          <w:rFonts w:cstheme="minorHAnsi"/>
        </w:rPr>
        <w:t xml:space="preserve"> </w:t>
      </w:r>
      <w:r w:rsidR="00D00C96">
        <w:rPr>
          <w:rFonts w:cstheme="minorHAnsi"/>
        </w:rPr>
        <w:t xml:space="preserve">plans for increasing access to GP services.  </w:t>
      </w:r>
      <w:r w:rsidR="00B34E5D">
        <w:rPr>
          <w:rFonts w:cstheme="minorHAnsi"/>
        </w:rPr>
        <w:t xml:space="preserve"> </w:t>
      </w:r>
      <w:r w:rsidR="00E570DA">
        <w:rPr>
          <w:rFonts w:cstheme="minorHAnsi"/>
        </w:rPr>
        <w:t>However it was also noted that if the submissions are unsuccessful the CCG will need to give serious consideration on how to implement the planning without the one-off funding being offered by the Prime Minister’s Challenge Fund</w:t>
      </w:r>
      <w:r w:rsidR="00DD426A">
        <w:rPr>
          <w:rFonts w:cstheme="minorHAnsi"/>
        </w:rPr>
        <w:t xml:space="preserve">; </w:t>
      </w:r>
      <w:r w:rsidR="00F53B51">
        <w:rPr>
          <w:rFonts w:cstheme="minorHAnsi"/>
        </w:rPr>
        <w:t xml:space="preserve">in this event </w:t>
      </w:r>
      <w:r w:rsidR="00E570DA">
        <w:rPr>
          <w:rFonts w:cstheme="minorHAnsi"/>
        </w:rPr>
        <w:t>this priority would need to be considered alongside others going forward.</w:t>
      </w:r>
    </w:p>
    <w:p w:rsidR="00DD426A" w:rsidRDefault="00DD426A" w:rsidP="00AB4574">
      <w:pPr>
        <w:ind w:left="360"/>
        <w:jc w:val="both"/>
        <w:rPr>
          <w:rFonts w:cstheme="minorHAnsi"/>
        </w:rPr>
      </w:pPr>
    </w:p>
    <w:p w:rsidR="00815833" w:rsidRDefault="00815833" w:rsidP="00815833">
      <w:pPr>
        <w:ind w:left="360"/>
        <w:jc w:val="both"/>
      </w:pPr>
      <w:r>
        <w:t>The introduction of an on-line access service for patients to book GP appointments was discussed</w:t>
      </w:r>
      <w:r w:rsidRPr="00815833">
        <w:t>. The discussion noted that</w:t>
      </w:r>
      <w:r>
        <w:t xml:space="preserve"> feedback indicate</w:t>
      </w:r>
      <w:r w:rsidRPr="00815833">
        <w:t>s</w:t>
      </w:r>
      <w:r>
        <w:t xml:space="preserve"> that the flexibility offered by this service has been well received</w:t>
      </w:r>
      <w:r w:rsidRPr="00815833">
        <w:t>, but the problem remains about the capacity in primary care and the actual number of appointments available.</w:t>
      </w:r>
    </w:p>
    <w:p w:rsidR="00815833" w:rsidRDefault="00815833" w:rsidP="00815833">
      <w:pPr>
        <w:ind w:left="360"/>
        <w:jc w:val="both"/>
      </w:pPr>
    </w:p>
    <w:p w:rsidR="00815833" w:rsidRDefault="00815833" w:rsidP="00815833">
      <w:pPr>
        <w:ind w:left="360"/>
        <w:jc w:val="both"/>
      </w:pPr>
      <w:r>
        <w:t>The next Board workshop will be examining the LIP the priorities and activities that are being proposed</w:t>
      </w:r>
      <w:r>
        <w:rPr>
          <w:color w:val="1F497D"/>
        </w:rPr>
        <w:t xml:space="preserve"> </w:t>
      </w:r>
      <w:r w:rsidRPr="00815833">
        <w:t>as well as the planning timetable</w:t>
      </w:r>
      <w:r>
        <w:t>.  However Board members were reminded that should they be unable to attend the workshop they will need to ensure that they are cognizant with the Local Implementation Plan.</w:t>
      </w:r>
    </w:p>
    <w:p w:rsidR="00027EAF" w:rsidRDefault="00027EAF" w:rsidP="00AB4574">
      <w:pPr>
        <w:ind w:left="360"/>
        <w:jc w:val="both"/>
        <w:rPr>
          <w:rFonts w:cstheme="minorHAnsi"/>
        </w:rPr>
      </w:pPr>
    </w:p>
    <w:p w:rsidR="00EE0FD8" w:rsidRPr="00EE0FD8" w:rsidRDefault="00EE0FD8" w:rsidP="00AB4574">
      <w:pPr>
        <w:ind w:left="360"/>
        <w:jc w:val="both"/>
        <w:rPr>
          <w:rFonts w:cstheme="minorHAnsi"/>
        </w:rPr>
      </w:pPr>
      <w:r>
        <w:rPr>
          <w:rFonts w:cstheme="minorHAnsi"/>
          <w:i/>
        </w:rPr>
        <w:t>Dr Nayyar arrived.</w:t>
      </w:r>
    </w:p>
    <w:p w:rsidR="00AB4574" w:rsidRDefault="00AB4574" w:rsidP="00EE0FD8">
      <w:pPr>
        <w:jc w:val="both"/>
        <w:rPr>
          <w:rFonts w:cstheme="minorHAnsi"/>
        </w:rPr>
      </w:pPr>
    </w:p>
    <w:p w:rsidR="00925AAB" w:rsidRDefault="009D1A2C" w:rsidP="005B3C4B">
      <w:pPr>
        <w:ind w:left="360"/>
        <w:jc w:val="both"/>
        <w:rPr>
          <w:rFonts w:cstheme="minorHAnsi"/>
        </w:rPr>
      </w:pPr>
      <w:r>
        <w:rPr>
          <w:rFonts w:cstheme="minorHAnsi"/>
          <w:i/>
        </w:rPr>
        <w:t>Lisa Hilder left the meeting.</w:t>
      </w:r>
    </w:p>
    <w:p w:rsidR="009D1A2C" w:rsidRPr="009D1A2C" w:rsidRDefault="009D1A2C" w:rsidP="005B3C4B">
      <w:pPr>
        <w:ind w:left="360"/>
        <w:jc w:val="both"/>
        <w:rPr>
          <w:rFonts w:cstheme="minorHAnsi"/>
        </w:rPr>
      </w:pPr>
    </w:p>
    <w:p w:rsidR="00272A02" w:rsidRPr="003E5E4F" w:rsidRDefault="00F03EF2" w:rsidP="00CC52BC">
      <w:pPr>
        <w:rPr>
          <w:rFonts w:cstheme="minorHAnsi"/>
          <w:b/>
        </w:rPr>
      </w:pPr>
      <w:r>
        <w:rPr>
          <w:rFonts w:cstheme="minorHAnsi"/>
          <w:b/>
        </w:rPr>
        <w:t>6.</w:t>
      </w:r>
      <w:r>
        <w:rPr>
          <w:rFonts w:cstheme="minorHAnsi"/>
          <w:b/>
        </w:rPr>
        <w:tab/>
      </w:r>
      <w:r w:rsidR="001F4642">
        <w:rPr>
          <w:rFonts w:cstheme="minorHAnsi"/>
          <w:b/>
        </w:rPr>
        <w:t>PRIMARY MEDICAL SERVICES CO-COMMISSIONING</w:t>
      </w:r>
    </w:p>
    <w:p w:rsidR="00CA085E" w:rsidRDefault="00CA085E" w:rsidP="005B3C4B">
      <w:pPr>
        <w:ind w:left="360"/>
        <w:jc w:val="both"/>
        <w:rPr>
          <w:rFonts w:cstheme="minorHAnsi"/>
          <w:b/>
        </w:rPr>
      </w:pPr>
    </w:p>
    <w:p w:rsidR="00AB4574" w:rsidRDefault="00DA168E" w:rsidP="005B3C4B">
      <w:pPr>
        <w:ind w:left="360"/>
        <w:jc w:val="both"/>
        <w:rPr>
          <w:rFonts w:cstheme="minorHAnsi"/>
        </w:rPr>
      </w:pPr>
      <w:r>
        <w:rPr>
          <w:rFonts w:cstheme="minorHAnsi"/>
        </w:rPr>
        <w:t>The supporting p</w:t>
      </w:r>
      <w:r w:rsidR="001B129B">
        <w:rPr>
          <w:rFonts w:cstheme="minorHAnsi"/>
        </w:rPr>
        <w:t xml:space="preserve">aper </w:t>
      </w:r>
      <w:r>
        <w:rPr>
          <w:rFonts w:cstheme="minorHAnsi"/>
        </w:rPr>
        <w:t xml:space="preserve">before the Board </w:t>
      </w:r>
      <w:r w:rsidR="001B129B">
        <w:rPr>
          <w:rFonts w:cstheme="minorHAnsi"/>
        </w:rPr>
        <w:t xml:space="preserve">reflects </w:t>
      </w:r>
      <w:r>
        <w:rPr>
          <w:rFonts w:cstheme="minorHAnsi"/>
        </w:rPr>
        <w:t xml:space="preserve">the </w:t>
      </w:r>
      <w:r w:rsidR="001B129B">
        <w:rPr>
          <w:rFonts w:cstheme="minorHAnsi"/>
        </w:rPr>
        <w:t>previous conversations and e-mail discussion</w:t>
      </w:r>
      <w:r>
        <w:rPr>
          <w:rFonts w:cstheme="minorHAnsi"/>
        </w:rPr>
        <w:t>s that have</w:t>
      </w:r>
      <w:r w:rsidR="001B129B">
        <w:rPr>
          <w:rFonts w:cstheme="minorHAnsi"/>
        </w:rPr>
        <w:t xml:space="preserve"> taken place </w:t>
      </w:r>
      <w:r>
        <w:rPr>
          <w:rFonts w:cstheme="minorHAnsi"/>
        </w:rPr>
        <w:t xml:space="preserve">with Board members </w:t>
      </w:r>
      <w:r w:rsidR="001B129B">
        <w:rPr>
          <w:rFonts w:cstheme="minorHAnsi"/>
        </w:rPr>
        <w:t xml:space="preserve">over the past few weeks.  </w:t>
      </w:r>
      <w:r w:rsidR="00D42307">
        <w:rPr>
          <w:rFonts w:cstheme="minorHAnsi"/>
        </w:rPr>
        <w:t>The Board were reminded that the submission date for the CCG application is 30 January 2015.</w:t>
      </w:r>
    </w:p>
    <w:p w:rsidR="001B129B" w:rsidRDefault="001B129B" w:rsidP="005B3C4B">
      <w:pPr>
        <w:ind w:left="360"/>
        <w:jc w:val="both"/>
        <w:rPr>
          <w:rFonts w:cstheme="minorHAnsi"/>
        </w:rPr>
      </w:pPr>
    </w:p>
    <w:p w:rsidR="001B129B" w:rsidRDefault="00D42307" w:rsidP="005B3C4B">
      <w:pPr>
        <w:ind w:left="360"/>
        <w:jc w:val="both"/>
        <w:rPr>
          <w:rFonts w:cstheme="minorHAnsi"/>
        </w:rPr>
      </w:pPr>
      <w:r>
        <w:rPr>
          <w:rFonts w:cstheme="minorHAnsi"/>
        </w:rPr>
        <w:lastRenderedPageBreak/>
        <w:t xml:space="preserve">Following </w:t>
      </w:r>
      <w:r w:rsidR="00594911">
        <w:rPr>
          <w:rFonts w:cstheme="minorHAnsi"/>
        </w:rPr>
        <w:t xml:space="preserve">a </w:t>
      </w:r>
      <w:r w:rsidR="005D1207">
        <w:rPr>
          <w:rFonts w:cstheme="minorHAnsi"/>
        </w:rPr>
        <w:t xml:space="preserve">virtual </w:t>
      </w:r>
      <w:r>
        <w:rPr>
          <w:rFonts w:cstheme="minorHAnsi"/>
        </w:rPr>
        <w:t>consultation with Board members</w:t>
      </w:r>
      <w:r w:rsidR="00594911">
        <w:rPr>
          <w:rFonts w:cstheme="minorHAnsi"/>
        </w:rPr>
        <w:t xml:space="preserve">, </w:t>
      </w:r>
      <w:r>
        <w:rPr>
          <w:rFonts w:cstheme="minorHAnsi"/>
        </w:rPr>
        <w:t xml:space="preserve">a consensus was reached for joint co-commissioning arrangements with NHS England from 1 April 2015 and a </w:t>
      </w:r>
      <w:r w:rsidR="001B129B">
        <w:rPr>
          <w:rFonts w:cstheme="minorHAnsi"/>
        </w:rPr>
        <w:t xml:space="preserve">Chairman’s action </w:t>
      </w:r>
      <w:r>
        <w:rPr>
          <w:rFonts w:cstheme="minorHAnsi"/>
        </w:rPr>
        <w:t xml:space="preserve">was </w:t>
      </w:r>
      <w:r w:rsidR="001B129B">
        <w:rPr>
          <w:rFonts w:cstheme="minorHAnsi"/>
        </w:rPr>
        <w:t xml:space="preserve">taken </w:t>
      </w:r>
      <w:r>
        <w:rPr>
          <w:rFonts w:cstheme="minorHAnsi"/>
        </w:rPr>
        <w:t>to this effect on 23 December.</w:t>
      </w:r>
    </w:p>
    <w:p w:rsidR="00D42307" w:rsidRDefault="00D42307" w:rsidP="005B3C4B">
      <w:pPr>
        <w:ind w:left="360"/>
        <w:jc w:val="both"/>
        <w:rPr>
          <w:rFonts w:cstheme="minorHAnsi"/>
        </w:rPr>
      </w:pPr>
    </w:p>
    <w:p w:rsidR="005F7D6B" w:rsidRDefault="005F7D6B" w:rsidP="005F7D6B">
      <w:pPr>
        <w:ind w:left="360"/>
        <w:jc w:val="both"/>
      </w:pPr>
      <w:r>
        <w:t>It was highlighted that this will be a significant change for the CCG and attention was drawn to Section 2 of the supporting paper which outlines the emerging local proposals and governance arrangements</w:t>
      </w:r>
      <w:r w:rsidRPr="005F7D6B">
        <w:rPr>
          <w:rFonts w:cstheme="minorHAnsi"/>
        </w:rPr>
        <w:t xml:space="preserve">, encompassing NEL CCG, NHS England and NEL council.  </w:t>
      </w:r>
      <w:r>
        <w:t>It was also highlighted that the Joint Co-Commissioning Committee referred to in Section 2.2 of the local governance draft proposal will be taking decisions on behalf of the CCG Partnership Board and has a national requirement to meet in public.</w:t>
      </w:r>
    </w:p>
    <w:p w:rsidR="005F7D6B" w:rsidRDefault="005F7D6B" w:rsidP="005F7D6B">
      <w:pPr>
        <w:ind w:left="360"/>
        <w:jc w:val="both"/>
      </w:pPr>
    </w:p>
    <w:p w:rsidR="005F7D6B" w:rsidRPr="005F7D6B" w:rsidRDefault="005F7D6B" w:rsidP="005F7D6B">
      <w:pPr>
        <w:ind w:left="360"/>
        <w:jc w:val="both"/>
        <w:rPr>
          <w:rFonts w:cstheme="minorHAnsi"/>
        </w:rPr>
      </w:pPr>
      <w:r>
        <w:t>A pooled fund, equivalent to a Section 75, is being proposed for primary care health services.  The CCG is accustomed to working with a Section 75 arrangement and feels it is important for this to be implemented now; however the Local Authority has requested more time to consider the amount of funding they will be required to put into the pool.</w:t>
      </w:r>
      <w:r>
        <w:rPr>
          <w:color w:val="1F497D"/>
        </w:rPr>
        <w:t xml:space="preserve"> </w:t>
      </w:r>
      <w:r w:rsidRPr="005F7D6B">
        <w:rPr>
          <w:rFonts w:cstheme="minorHAnsi"/>
        </w:rPr>
        <w:t xml:space="preserve">Therefore the pooled fund will initially have contributions from NEL CCG and NHS England only. </w:t>
      </w:r>
    </w:p>
    <w:p w:rsidR="001B11A4" w:rsidRDefault="001B11A4" w:rsidP="00F35743">
      <w:pPr>
        <w:jc w:val="both"/>
        <w:rPr>
          <w:rFonts w:cstheme="minorHAnsi"/>
        </w:rPr>
      </w:pPr>
    </w:p>
    <w:p w:rsidR="00594911" w:rsidRDefault="001B11A4" w:rsidP="005B3C4B">
      <w:pPr>
        <w:ind w:left="360"/>
        <w:jc w:val="both"/>
        <w:rPr>
          <w:rFonts w:cstheme="minorHAnsi"/>
        </w:rPr>
      </w:pPr>
      <w:r>
        <w:rPr>
          <w:rFonts w:cstheme="minorHAnsi"/>
        </w:rPr>
        <w:t>The Board is not due to meet again until after the 30 January submission date and it is being proposed that Dr Melton Clinical Chief Officer, be authorised by the Board to approve the content of the CCG application on 30 January 2015.</w:t>
      </w:r>
      <w:r w:rsidR="00B13E92">
        <w:rPr>
          <w:rFonts w:cstheme="minorHAnsi"/>
        </w:rPr>
        <w:t xml:space="preserve">    </w:t>
      </w:r>
    </w:p>
    <w:p w:rsidR="00D97F14" w:rsidRDefault="00D97F14" w:rsidP="005B3C4B">
      <w:pPr>
        <w:ind w:left="360"/>
        <w:jc w:val="both"/>
        <w:rPr>
          <w:rFonts w:cstheme="minorHAnsi"/>
        </w:rPr>
      </w:pPr>
    </w:p>
    <w:p w:rsidR="00D97F14" w:rsidRDefault="00D97F14" w:rsidP="00D97F14">
      <w:pPr>
        <w:ind w:left="360"/>
        <w:jc w:val="both"/>
        <w:rPr>
          <w:rFonts w:cstheme="minorHAnsi"/>
        </w:rPr>
      </w:pPr>
      <w:r>
        <w:rPr>
          <w:rFonts w:cstheme="minorHAnsi"/>
        </w:rPr>
        <w:t xml:space="preserve">Cathy Kennedy requested feedback and views from Board members on the contents of the whole of Section 2 as outlined </w:t>
      </w:r>
      <w:r w:rsidR="0049187C">
        <w:rPr>
          <w:rFonts w:cstheme="minorHAnsi"/>
        </w:rPr>
        <w:t>within the supporting paper</w:t>
      </w:r>
      <w:r w:rsidR="00371B02">
        <w:rPr>
          <w:rFonts w:cstheme="minorHAnsi"/>
        </w:rPr>
        <w:t>,</w:t>
      </w:r>
      <w:r w:rsidR="001B11A4">
        <w:rPr>
          <w:rFonts w:cstheme="minorHAnsi"/>
        </w:rPr>
        <w:t xml:space="preserve"> as soon as possible</w:t>
      </w:r>
      <w:r w:rsidR="00193F2A">
        <w:rPr>
          <w:rFonts w:cstheme="minorHAnsi"/>
        </w:rPr>
        <w:t>.</w:t>
      </w:r>
    </w:p>
    <w:p w:rsidR="00D97F14" w:rsidRPr="00D97F14" w:rsidRDefault="00D97F14" w:rsidP="00D97F14">
      <w:pPr>
        <w:ind w:left="360"/>
        <w:jc w:val="right"/>
        <w:rPr>
          <w:rFonts w:cstheme="minorHAnsi"/>
          <w:b/>
        </w:rPr>
      </w:pPr>
      <w:r>
        <w:rPr>
          <w:rFonts w:cstheme="minorHAnsi"/>
          <w:b/>
        </w:rPr>
        <w:t>ACTION:  All</w:t>
      </w:r>
    </w:p>
    <w:p w:rsidR="003121B8" w:rsidRDefault="003121B8" w:rsidP="00D97F14">
      <w:pPr>
        <w:jc w:val="both"/>
        <w:rPr>
          <w:rFonts w:cstheme="minorHAnsi"/>
        </w:rPr>
      </w:pPr>
    </w:p>
    <w:p w:rsidR="00193F2A" w:rsidRDefault="00E92232" w:rsidP="005B3C4B">
      <w:pPr>
        <w:ind w:left="360"/>
        <w:jc w:val="both"/>
        <w:rPr>
          <w:rFonts w:cstheme="minorHAnsi"/>
        </w:rPr>
      </w:pPr>
      <w:r>
        <w:rPr>
          <w:rFonts w:cstheme="minorHAnsi"/>
        </w:rPr>
        <w:t xml:space="preserve">The role of the Care Contracting Committee was raised </w:t>
      </w:r>
      <w:r w:rsidR="00CB0956">
        <w:rPr>
          <w:rFonts w:cstheme="minorHAnsi"/>
        </w:rPr>
        <w:t>and in particular</w:t>
      </w:r>
      <w:r>
        <w:rPr>
          <w:rFonts w:cstheme="minorHAnsi"/>
        </w:rPr>
        <w:t xml:space="preserve"> </w:t>
      </w:r>
      <w:r w:rsidR="00E73418">
        <w:rPr>
          <w:rFonts w:cstheme="minorHAnsi"/>
        </w:rPr>
        <w:t>the possibility of</w:t>
      </w:r>
      <w:r>
        <w:rPr>
          <w:rFonts w:cstheme="minorHAnsi"/>
        </w:rPr>
        <w:t xml:space="preserve"> </w:t>
      </w:r>
      <w:r w:rsidR="00CB0956">
        <w:rPr>
          <w:rFonts w:cstheme="minorHAnsi"/>
        </w:rPr>
        <w:t>a potential</w:t>
      </w:r>
      <w:r>
        <w:rPr>
          <w:rFonts w:cstheme="minorHAnsi"/>
        </w:rPr>
        <w:t xml:space="preserve"> overlap </w:t>
      </w:r>
      <w:r w:rsidR="00CB0956">
        <w:rPr>
          <w:rFonts w:cstheme="minorHAnsi"/>
        </w:rPr>
        <w:t>between it and</w:t>
      </w:r>
      <w:r>
        <w:rPr>
          <w:rFonts w:cstheme="minorHAnsi"/>
        </w:rPr>
        <w:t xml:space="preserve"> the proposed Joint Co-Commissioning Committee</w:t>
      </w:r>
      <w:r w:rsidR="00CB0956">
        <w:rPr>
          <w:rFonts w:cstheme="minorHAnsi"/>
        </w:rPr>
        <w:t xml:space="preserve">.  It was decided that further conversations need to take place over this to ensure these </w:t>
      </w:r>
      <w:r w:rsidR="00E73418">
        <w:rPr>
          <w:rFonts w:cstheme="minorHAnsi"/>
        </w:rPr>
        <w:t xml:space="preserve">two </w:t>
      </w:r>
      <w:r w:rsidR="00CB0956">
        <w:rPr>
          <w:rFonts w:cstheme="minorHAnsi"/>
        </w:rPr>
        <w:t xml:space="preserve">Committees </w:t>
      </w:r>
      <w:r w:rsidR="00E73418">
        <w:rPr>
          <w:rFonts w:cstheme="minorHAnsi"/>
        </w:rPr>
        <w:t>will be</w:t>
      </w:r>
      <w:r w:rsidR="00CB0956">
        <w:rPr>
          <w:rFonts w:cstheme="minorHAnsi"/>
        </w:rPr>
        <w:t xml:space="preserve"> wor</w:t>
      </w:r>
      <w:r w:rsidR="00E73418">
        <w:rPr>
          <w:rFonts w:cstheme="minorHAnsi"/>
        </w:rPr>
        <w:t xml:space="preserve">king in tandem with each other </w:t>
      </w:r>
      <w:r w:rsidR="00CB0956">
        <w:rPr>
          <w:rFonts w:cstheme="minorHAnsi"/>
        </w:rPr>
        <w:t>where necessary.</w:t>
      </w:r>
    </w:p>
    <w:p w:rsidR="00CB0956" w:rsidRDefault="00CB0956" w:rsidP="005B3C4B">
      <w:pPr>
        <w:ind w:left="360"/>
        <w:jc w:val="both"/>
        <w:rPr>
          <w:rFonts w:cstheme="minorHAnsi"/>
        </w:rPr>
      </w:pPr>
    </w:p>
    <w:p w:rsidR="00CB0956" w:rsidRDefault="00CB0956" w:rsidP="00CB0956">
      <w:pPr>
        <w:ind w:left="680" w:hanging="320"/>
        <w:jc w:val="right"/>
        <w:rPr>
          <w:rFonts w:cstheme="minorHAnsi"/>
          <w:b/>
        </w:rPr>
      </w:pPr>
      <w:r>
        <w:rPr>
          <w:rFonts w:cstheme="minorHAnsi"/>
          <w:b/>
        </w:rPr>
        <w:t>ACTION:  C Kennedy/H Kenyon</w:t>
      </w:r>
    </w:p>
    <w:p w:rsidR="00CE334B" w:rsidRPr="00CB0956" w:rsidRDefault="00CE334B" w:rsidP="00CB0956">
      <w:pPr>
        <w:ind w:left="680" w:hanging="320"/>
        <w:jc w:val="right"/>
        <w:rPr>
          <w:rFonts w:cstheme="minorHAnsi"/>
          <w:b/>
        </w:rPr>
      </w:pPr>
    </w:p>
    <w:p w:rsidR="00A50EE9" w:rsidRDefault="00DC75DF" w:rsidP="005B3C4B">
      <w:pPr>
        <w:ind w:left="360"/>
        <w:jc w:val="both"/>
        <w:rPr>
          <w:rFonts w:cstheme="minorHAnsi"/>
        </w:rPr>
      </w:pPr>
      <w:r>
        <w:t>It was queried who, between the CCG and the Joint Commissioning Committee, would have the authority to make decisions in relation to overspend.  It was clarified that</w:t>
      </w:r>
      <w:r>
        <w:rPr>
          <w:color w:val="1F497D"/>
        </w:rPr>
        <w:t xml:space="preserve"> </w:t>
      </w:r>
      <w:r w:rsidRPr="00D70411">
        <w:t>the current draft risk share proposals would mean that</w:t>
      </w:r>
      <w:r>
        <w:rPr>
          <w:color w:val="1F497D"/>
        </w:rPr>
        <w:t xml:space="preserve"> </w:t>
      </w:r>
      <w:r>
        <w:t xml:space="preserve">if an individual partner is responsible for </w:t>
      </w:r>
      <w:proofErr w:type="gramStart"/>
      <w:r>
        <w:t>an overspend</w:t>
      </w:r>
      <w:proofErr w:type="gramEnd"/>
      <w:r>
        <w:t xml:space="preserve"> they would hold the liability, however if an overspend occurs across the partnership it will have to be managed jointly by all partners.  The risk involved for each partner will be proportionate to the amount of pooled funding they have contributed; the CCG contribution will therefore be less than that of NHS England.  It was also highlighted that any overspend will inform risk reporting to the Board which ensures there will be opportunities available for agreement on how to manage it.</w:t>
      </w:r>
    </w:p>
    <w:p w:rsidR="00595603" w:rsidRDefault="00595603" w:rsidP="00A50EE9">
      <w:pPr>
        <w:jc w:val="both"/>
        <w:rPr>
          <w:rFonts w:cstheme="minorHAnsi"/>
        </w:rPr>
      </w:pPr>
    </w:p>
    <w:p w:rsidR="00493236" w:rsidRDefault="00EF798A" w:rsidP="005B3C4B">
      <w:pPr>
        <w:ind w:left="360"/>
        <w:jc w:val="both"/>
        <w:rPr>
          <w:rFonts w:cstheme="minorHAnsi"/>
        </w:rPr>
      </w:pPr>
      <w:r>
        <w:rPr>
          <w:rFonts w:cstheme="minorHAnsi"/>
        </w:rPr>
        <w:t>It was queried whether the Partnership Board would be able to overturn a decision taken by the Joint Commissioning Committee. In response it was explained that it is proposed that the membership of the Joint Commissioning Committee consists of eight individuals, five of whom are members of the Partnership Board.  It is expected that this will mitigate the risk of any decisions being taken that the Partnership Board does not agree with.  It was also highlighted that there is a dispute resolution process that can be implemented if there is disagreement amongst members of the Joint Commissioning Committee.</w:t>
      </w:r>
    </w:p>
    <w:p w:rsidR="00421EAA" w:rsidRDefault="00421EAA" w:rsidP="00EF798A">
      <w:pPr>
        <w:jc w:val="both"/>
        <w:rPr>
          <w:rFonts w:cstheme="minorHAnsi"/>
        </w:rPr>
      </w:pPr>
    </w:p>
    <w:p w:rsidR="00266F55" w:rsidRDefault="006B5EC8" w:rsidP="005B3C4B">
      <w:pPr>
        <w:ind w:left="360"/>
        <w:jc w:val="both"/>
        <w:rPr>
          <w:rFonts w:cstheme="minorHAnsi"/>
        </w:rPr>
      </w:pPr>
      <w:r>
        <w:rPr>
          <w:rFonts w:cstheme="minorHAnsi"/>
        </w:rPr>
        <w:t xml:space="preserve">It was reiterated that in principal the Joint Commissioning Committee will be leading development of primary medical services, which are purely GP services, and </w:t>
      </w:r>
      <w:r w:rsidR="00033358">
        <w:rPr>
          <w:rFonts w:cstheme="minorHAnsi"/>
        </w:rPr>
        <w:t>inform</w:t>
      </w:r>
      <w:r>
        <w:rPr>
          <w:rFonts w:cstheme="minorHAnsi"/>
        </w:rPr>
        <w:t xml:space="preserve"> part of the CCG’s strategic plan.</w:t>
      </w:r>
    </w:p>
    <w:p w:rsidR="00031A0F" w:rsidRDefault="00031A0F" w:rsidP="005B3C4B">
      <w:pPr>
        <w:ind w:left="360"/>
        <w:jc w:val="both"/>
        <w:rPr>
          <w:rFonts w:cstheme="minorHAnsi"/>
        </w:rPr>
      </w:pPr>
    </w:p>
    <w:p w:rsidR="006B5EC8" w:rsidRDefault="006B5EC8" w:rsidP="005B3C4B">
      <w:pPr>
        <w:ind w:left="360"/>
        <w:jc w:val="both"/>
        <w:rPr>
          <w:rFonts w:cstheme="minorHAnsi"/>
        </w:rPr>
      </w:pPr>
      <w:r>
        <w:rPr>
          <w:rFonts w:cstheme="minorHAnsi"/>
        </w:rPr>
        <w:t>It was queried whether an invitation should be extended to the LMC to be an attendee at the Joint Commissioning Committee meetings and it was agreed that this suggestion will be given further consideration.</w:t>
      </w:r>
    </w:p>
    <w:p w:rsidR="006B5EC8" w:rsidRDefault="006B5EC8" w:rsidP="005B3C4B">
      <w:pPr>
        <w:ind w:left="360"/>
        <w:jc w:val="both"/>
        <w:rPr>
          <w:rFonts w:cstheme="minorHAnsi"/>
        </w:rPr>
      </w:pPr>
    </w:p>
    <w:p w:rsidR="006B5EC8" w:rsidRPr="006B5EC8" w:rsidRDefault="006B5EC8" w:rsidP="006B5EC8">
      <w:pPr>
        <w:ind w:left="680" w:hanging="320"/>
        <w:jc w:val="right"/>
        <w:rPr>
          <w:rFonts w:cstheme="minorHAnsi"/>
          <w:b/>
        </w:rPr>
      </w:pPr>
      <w:r>
        <w:rPr>
          <w:rFonts w:cstheme="minorHAnsi"/>
          <w:b/>
        </w:rPr>
        <w:tab/>
        <w:t>ACTION:  C Kennedy</w:t>
      </w:r>
    </w:p>
    <w:p w:rsidR="006B5EC8" w:rsidRDefault="006B5EC8" w:rsidP="005B3C4B">
      <w:pPr>
        <w:ind w:left="360"/>
        <w:jc w:val="both"/>
        <w:rPr>
          <w:rFonts w:cstheme="minorHAnsi"/>
        </w:rPr>
      </w:pPr>
    </w:p>
    <w:p w:rsidR="00AB4574" w:rsidRDefault="00AB4574" w:rsidP="005B3C4B">
      <w:pPr>
        <w:ind w:left="360"/>
        <w:jc w:val="both"/>
        <w:rPr>
          <w:rFonts w:cstheme="minorHAnsi"/>
          <w:b/>
        </w:rPr>
      </w:pPr>
    </w:p>
    <w:p w:rsidR="00233375" w:rsidRPr="00233375" w:rsidRDefault="00233375" w:rsidP="005B3C4B">
      <w:pPr>
        <w:ind w:left="360"/>
        <w:jc w:val="both"/>
        <w:rPr>
          <w:rFonts w:cstheme="minorHAnsi"/>
          <w:b/>
        </w:rPr>
      </w:pPr>
      <w:r>
        <w:rPr>
          <w:rFonts w:cstheme="minorHAnsi"/>
          <w:b/>
        </w:rPr>
        <w:lastRenderedPageBreak/>
        <w:t>The Partnership Board agreed to ratify the decision taken by the Chairman on 23 December 2014 to proceed with Joint (Level 2) co-commissioning arrangements for primary medical services from 1 April 2015.  It further agreed to authorise the Clinical Chief Officer to approve the content of the CCG application on 30 January 2015.</w:t>
      </w:r>
    </w:p>
    <w:p w:rsidR="00F03EF2" w:rsidRPr="003E5E4F" w:rsidRDefault="001F4642" w:rsidP="005B3C4B">
      <w:pPr>
        <w:ind w:left="360"/>
        <w:jc w:val="both"/>
        <w:rPr>
          <w:rFonts w:cstheme="minorHAnsi"/>
          <w:b/>
        </w:rPr>
      </w:pPr>
      <w:r>
        <w:rPr>
          <w:rFonts w:cstheme="minorHAnsi"/>
          <w:b/>
        </w:rPr>
        <w:tab/>
      </w:r>
    </w:p>
    <w:p w:rsidR="00007EF0" w:rsidRPr="003E5E4F" w:rsidRDefault="00007EF0" w:rsidP="00007EF0">
      <w:pPr>
        <w:jc w:val="both"/>
        <w:rPr>
          <w:rFonts w:cstheme="minorHAnsi"/>
        </w:rPr>
      </w:pPr>
      <w:r w:rsidRPr="003E5E4F">
        <w:rPr>
          <w:rFonts w:cstheme="minorHAnsi"/>
          <w:b/>
          <w:bCs/>
          <w:caps/>
        </w:rPr>
        <w:t>7.  </w:t>
      </w:r>
      <w:r w:rsidR="00CD11AE">
        <w:rPr>
          <w:rFonts w:cstheme="minorHAnsi"/>
          <w:b/>
          <w:bCs/>
          <w:caps/>
        </w:rPr>
        <w:t xml:space="preserve"> </w:t>
      </w:r>
      <w:r w:rsidR="002D387A">
        <w:rPr>
          <w:rFonts w:cstheme="minorHAnsi"/>
          <w:b/>
        </w:rPr>
        <w:t>SERVICE TRIANGLES MID-YEAR REVIEW UPDATE</w:t>
      </w:r>
    </w:p>
    <w:p w:rsidR="00FE454D" w:rsidRDefault="00FE454D" w:rsidP="00007EF0">
      <w:pPr>
        <w:ind w:left="360"/>
        <w:jc w:val="both"/>
        <w:rPr>
          <w:rFonts w:cstheme="minorHAnsi"/>
        </w:rPr>
      </w:pPr>
    </w:p>
    <w:p w:rsidR="00290C8A" w:rsidRDefault="00290C8A" w:rsidP="00290C8A">
      <w:pPr>
        <w:ind w:left="360"/>
        <w:jc w:val="both"/>
      </w:pPr>
      <w:r>
        <w:t xml:space="preserve">The supporting paper was taken as read but it was noted that it provides a helpful stocktake of the work undertaken by the Service Triangles in the last six months.  </w:t>
      </w:r>
    </w:p>
    <w:p w:rsidR="00290C8A" w:rsidRDefault="00290C8A" w:rsidP="00290C8A">
      <w:pPr>
        <w:ind w:left="360"/>
        <w:jc w:val="both"/>
      </w:pPr>
    </w:p>
    <w:p w:rsidR="00290C8A" w:rsidRDefault="00290C8A" w:rsidP="00290C8A">
      <w:pPr>
        <w:ind w:left="360"/>
        <w:jc w:val="both"/>
      </w:pPr>
      <w:r>
        <w:t>The establishment of the new Community Care Triangle was highlighted and it was explained that whilst formal objectives will not be set for this Triangle until April 2015, bringing them into line with the other six, a meeting has been held to agree their areas of focus in the interim.</w:t>
      </w:r>
    </w:p>
    <w:p w:rsidR="00290C8A" w:rsidRDefault="00290C8A" w:rsidP="00290C8A">
      <w:pPr>
        <w:ind w:left="360"/>
        <w:jc w:val="both"/>
      </w:pPr>
    </w:p>
    <w:p w:rsidR="00290C8A" w:rsidRDefault="00290C8A" w:rsidP="00290C8A">
      <w:pPr>
        <w:ind w:left="360"/>
        <w:jc w:val="both"/>
      </w:pPr>
      <w:r>
        <w:t>Helen Kenyon reminded the Board of the successes achieved in national awards by the Unplanned Care Triangle and the Older People and Dementia Triangle for A&amp;E and significant improvement in dementia diagnosis respectively.</w:t>
      </w:r>
    </w:p>
    <w:p w:rsidR="00290C8A" w:rsidRDefault="00290C8A" w:rsidP="00290C8A">
      <w:pPr>
        <w:ind w:left="360"/>
        <w:jc w:val="both"/>
      </w:pPr>
    </w:p>
    <w:p w:rsidR="00290C8A" w:rsidRDefault="00290C8A" w:rsidP="00290C8A">
      <w:pPr>
        <w:ind w:left="360"/>
        <w:jc w:val="both"/>
      </w:pPr>
      <w:r>
        <w:t>It was also noted that the Clinical Lead for Unplanned Care has recently attended a Health Overview Scrutiny meeting and found it to be beneficial.</w:t>
      </w:r>
    </w:p>
    <w:p w:rsidR="00290C8A" w:rsidRDefault="00290C8A" w:rsidP="00290C8A">
      <w:pPr>
        <w:ind w:left="360"/>
        <w:jc w:val="both"/>
      </w:pPr>
    </w:p>
    <w:p w:rsidR="00656EFB" w:rsidRDefault="00290C8A" w:rsidP="00290C8A">
      <w:pPr>
        <w:ind w:left="360"/>
        <w:jc w:val="both"/>
        <w:rPr>
          <w:rFonts w:cstheme="minorHAnsi"/>
        </w:rPr>
      </w:pPr>
      <w:r>
        <w:t>The Council of Members has requested an update on the work being undertaken by the Service Triangles and the paper before the Board will be submitted to that meeting.</w:t>
      </w:r>
    </w:p>
    <w:p w:rsidR="00F03EF2" w:rsidRPr="00A61909" w:rsidRDefault="00F03EF2" w:rsidP="00A61909">
      <w:pPr>
        <w:jc w:val="both"/>
        <w:rPr>
          <w:rFonts w:cstheme="minorHAnsi"/>
        </w:rPr>
      </w:pPr>
    </w:p>
    <w:p w:rsidR="007C0979" w:rsidRDefault="00F03EF2" w:rsidP="007C0979">
      <w:pPr>
        <w:jc w:val="both"/>
        <w:rPr>
          <w:rFonts w:cstheme="minorHAnsi"/>
          <w:b/>
          <w:color w:val="000000"/>
        </w:rPr>
      </w:pPr>
      <w:r>
        <w:rPr>
          <w:rFonts w:cstheme="minorHAnsi"/>
          <w:b/>
          <w:color w:val="000000"/>
        </w:rPr>
        <w:t>8.</w:t>
      </w:r>
      <w:r>
        <w:rPr>
          <w:rFonts w:cstheme="minorHAnsi"/>
          <w:b/>
          <w:color w:val="000000"/>
        </w:rPr>
        <w:tab/>
      </w:r>
      <w:r w:rsidR="005B3C4B">
        <w:rPr>
          <w:rFonts w:cstheme="minorHAnsi"/>
          <w:b/>
          <w:color w:val="000000"/>
        </w:rPr>
        <w:t>REVIEW OF PARTNERSHIP BOARD TERMS OF REFERENCE</w:t>
      </w:r>
    </w:p>
    <w:p w:rsidR="00790D43" w:rsidRDefault="00790D43" w:rsidP="005B3C4B">
      <w:pPr>
        <w:ind w:left="360"/>
        <w:jc w:val="both"/>
        <w:rPr>
          <w:rFonts w:cstheme="minorHAnsi"/>
          <w:color w:val="000000"/>
        </w:rPr>
      </w:pPr>
    </w:p>
    <w:p w:rsidR="007C0979" w:rsidRDefault="009B52F5" w:rsidP="001440D4">
      <w:pPr>
        <w:ind w:left="360"/>
        <w:jc w:val="both"/>
        <w:rPr>
          <w:rFonts w:cstheme="minorHAnsi"/>
          <w:color w:val="000000"/>
        </w:rPr>
      </w:pPr>
      <w:r>
        <w:rPr>
          <w:rFonts w:cstheme="minorHAnsi"/>
          <w:color w:val="000000"/>
        </w:rPr>
        <w:t xml:space="preserve">Following a review of the Partnership Board terms of reference two changes </w:t>
      </w:r>
      <w:r w:rsidR="002701B7">
        <w:rPr>
          <w:rFonts w:cstheme="minorHAnsi"/>
          <w:color w:val="000000"/>
        </w:rPr>
        <w:t xml:space="preserve">are being proposed for submission to the Governing Body at its meeting in March.  These are detailed on the cover sheet of the supporting paper and relate to Section 13.1 </w:t>
      </w:r>
      <w:r w:rsidR="00D062F3">
        <w:rPr>
          <w:rFonts w:cstheme="minorHAnsi"/>
          <w:color w:val="000000"/>
        </w:rPr>
        <w:t>re</w:t>
      </w:r>
      <w:r w:rsidR="002701B7">
        <w:rPr>
          <w:rFonts w:cstheme="minorHAnsi"/>
          <w:color w:val="000000"/>
        </w:rPr>
        <w:t xml:space="preserve"> the inclusion of a reference to the CCG’s conflicts of interest policy and to the Appendix to include the</w:t>
      </w:r>
      <w:r w:rsidR="00D062F3">
        <w:rPr>
          <w:rFonts w:cstheme="minorHAnsi"/>
          <w:color w:val="000000"/>
        </w:rPr>
        <w:t xml:space="preserve"> new</w:t>
      </w:r>
      <w:r w:rsidR="002701B7">
        <w:rPr>
          <w:rFonts w:cstheme="minorHAnsi"/>
          <w:color w:val="000000"/>
        </w:rPr>
        <w:t xml:space="preserve"> Joint Co-Commissioning Committee in the diagram.</w:t>
      </w:r>
    </w:p>
    <w:p w:rsidR="002701B7" w:rsidRDefault="002701B7" w:rsidP="001440D4">
      <w:pPr>
        <w:ind w:left="360"/>
        <w:jc w:val="both"/>
        <w:rPr>
          <w:rFonts w:cstheme="minorHAnsi"/>
          <w:color w:val="000000"/>
        </w:rPr>
      </w:pPr>
    </w:p>
    <w:p w:rsidR="00B30EFB" w:rsidRDefault="00B30EFB" w:rsidP="001440D4">
      <w:pPr>
        <w:ind w:left="360"/>
        <w:jc w:val="both"/>
        <w:rPr>
          <w:rFonts w:cstheme="minorHAnsi"/>
          <w:color w:val="000000"/>
        </w:rPr>
      </w:pPr>
      <w:r>
        <w:rPr>
          <w:rFonts w:cstheme="minorHAnsi"/>
          <w:color w:val="000000"/>
        </w:rPr>
        <w:t>At a recent meeting of the Remuneration Committee it was agreed that a new officer role will be created entitled Director of Quality and Nursing.  This role will have membership of the Governing Body and will provide strategic nursing advice to the Partnership Board.</w:t>
      </w:r>
    </w:p>
    <w:p w:rsidR="00B30EFB" w:rsidRDefault="00B30EFB" w:rsidP="00096656">
      <w:pPr>
        <w:jc w:val="both"/>
        <w:rPr>
          <w:rFonts w:cstheme="minorHAnsi"/>
          <w:color w:val="000000"/>
        </w:rPr>
      </w:pPr>
    </w:p>
    <w:p w:rsidR="00B30EFB" w:rsidRDefault="00B30EFB" w:rsidP="001440D4">
      <w:pPr>
        <w:ind w:left="360"/>
        <w:jc w:val="both"/>
        <w:rPr>
          <w:rFonts w:cstheme="minorHAnsi"/>
          <w:color w:val="000000"/>
        </w:rPr>
      </w:pPr>
      <w:r>
        <w:rPr>
          <w:rFonts w:cstheme="minorHAnsi"/>
          <w:color w:val="000000"/>
        </w:rPr>
        <w:t>Following the creation of the new officer r</w:t>
      </w:r>
      <w:r w:rsidR="00106068">
        <w:rPr>
          <w:rFonts w:cstheme="minorHAnsi"/>
          <w:color w:val="000000"/>
        </w:rPr>
        <w:t xml:space="preserve">ole the </w:t>
      </w:r>
      <w:r w:rsidR="00D70411">
        <w:rPr>
          <w:rFonts w:cstheme="minorHAnsi"/>
          <w:color w:val="000000"/>
        </w:rPr>
        <w:t xml:space="preserve">Chairman and the </w:t>
      </w:r>
      <w:r w:rsidR="00106068">
        <w:rPr>
          <w:rFonts w:cstheme="minorHAnsi"/>
          <w:color w:val="000000"/>
        </w:rPr>
        <w:t>Council of Members (</w:t>
      </w:r>
      <w:proofErr w:type="spellStart"/>
      <w:r w:rsidR="00106068">
        <w:rPr>
          <w:rFonts w:cstheme="minorHAnsi"/>
          <w:color w:val="000000"/>
        </w:rPr>
        <w:t>CoM</w:t>
      </w:r>
      <w:proofErr w:type="spellEnd"/>
      <w:r w:rsidR="00106068">
        <w:rPr>
          <w:rFonts w:cstheme="minorHAnsi"/>
          <w:color w:val="000000"/>
        </w:rPr>
        <w:t>)</w:t>
      </w:r>
      <w:r>
        <w:rPr>
          <w:rFonts w:cstheme="minorHAnsi"/>
          <w:color w:val="000000"/>
        </w:rPr>
        <w:t xml:space="preserve"> </w:t>
      </w:r>
      <w:r w:rsidR="00D70411">
        <w:rPr>
          <w:rFonts w:cstheme="minorHAnsi"/>
          <w:color w:val="000000"/>
        </w:rPr>
        <w:t>reviewed</w:t>
      </w:r>
      <w:r>
        <w:rPr>
          <w:rFonts w:cstheme="minorHAnsi"/>
          <w:color w:val="000000"/>
        </w:rPr>
        <w:t xml:space="preserve"> the membership of the Governing Body, particularly the nursing and lay membership.  As part of this review </w:t>
      </w:r>
      <w:proofErr w:type="spellStart"/>
      <w:r>
        <w:rPr>
          <w:rFonts w:cstheme="minorHAnsi"/>
          <w:color w:val="000000"/>
        </w:rPr>
        <w:t>CoM</w:t>
      </w:r>
      <w:proofErr w:type="spellEnd"/>
      <w:r>
        <w:rPr>
          <w:rFonts w:cstheme="minorHAnsi"/>
          <w:color w:val="000000"/>
        </w:rPr>
        <w:t xml:space="preserve"> </w:t>
      </w:r>
      <w:r w:rsidR="008E7851">
        <w:rPr>
          <w:rFonts w:cstheme="minorHAnsi"/>
          <w:color w:val="000000"/>
        </w:rPr>
        <w:t>have taken</w:t>
      </w:r>
      <w:r>
        <w:rPr>
          <w:rFonts w:cstheme="minorHAnsi"/>
          <w:color w:val="000000"/>
        </w:rPr>
        <w:t xml:space="preserve"> the decision to broaden the Locally Practising nurse role </w:t>
      </w:r>
      <w:r w:rsidR="006824E7">
        <w:rPr>
          <w:rFonts w:cstheme="minorHAnsi"/>
          <w:color w:val="000000"/>
        </w:rPr>
        <w:t>to that of</w:t>
      </w:r>
      <w:r>
        <w:rPr>
          <w:rFonts w:cstheme="minorHAnsi"/>
          <w:color w:val="000000"/>
        </w:rPr>
        <w:t xml:space="preserve"> Primary Care Professional which will make it eligible to other healthcare professionals</w:t>
      </w:r>
      <w:r w:rsidR="00623A6D">
        <w:rPr>
          <w:rFonts w:cstheme="minorHAnsi"/>
          <w:color w:val="000000"/>
        </w:rPr>
        <w:t>.</w:t>
      </w:r>
    </w:p>
    <w:p w:rsidR="00D43955" w:rsidRDefault="00D43955" w:rsidP="001440D4">
      <w:pPr>
        <w:ind w:left="360"/>
        <w:jc w:val="both"/>
        <w:rPr>
          <w:rFonts w:cstheme="minorHAnsi"/>
          <w:color w:val="000000"/>
        </w:rPr>
      </w:pPr>
    </w:p>
    <w:p w:rsidR="00096656" w:rsidRDefault="00096656" w:rsidP="00096656">
      <w:pPr>
        <w:ind w:left="360"/>
        <w:jc w:val="both"/>
        <w:rPr>
          <w:rFonts w:cstheme="minorHAnsi"/>
          <w:color w:val="000000"/>
        </w:rPr>
      </w:pPr>
      <w:r>
        <w:rPr>
          <w:rFonts w:cstheme="minorHAnsi"/>
          <w:color w:val="000000"/>
        </w:rPr>
        <w:t>A number of positions on the Governing Body will come to the end of their tenure on 31 March 2015 and will need to go out to advert</w:t>
      </w:r>
      <w:r w:rsidR="00563E7B">
        <w:rPr>
          <w:rFonts w:cstheme="minorHAnsi"/>
          <w:color w:val="000000"/>
        </w:rPr>
        <w:t xml:space="preserve"> or election</w:t>
      </w:r>
      <w:r>
        <w:rPr>
          <w:rFonts w:cstheme="minorHAnsi"/>
          <w:color w:val="000000"/>
        </w:rPr>
        <w:t xml:space="preserve">.  The Primary Care Professional and Secondary Care Doctor </w:t>
      </w:r>
      <w:r w:rsidR="00563E7B">
        <w:rPr>
          <w:rFonts w:cstheme="minorHAnsi"/>
          <w:color w:val="000000"/>
        </w:rPr>
        <w:t xml:space="preserve">roles </w:t>
      </w:r>
      <w:r w:rsidR="003647A9">
        <w:rPr>
          <w:rFonts w:cstheme="minorHAnsi"/>
          <w:color w:val="000000"/>
        </w:rPr>
        <w:t>are due to</w:t>
      </w:r>
      <w:r w:rsidR="00563E7B">
        <w:rPr>
          <w:rFonts w:cstheme="minorHAnsi"/>
          <w:color w:val="000000"/>
        </w:rPr>
        <w:t xml:space="preserve"> be advertised and </w:t>
      </w:r>
      <w:r w:rsidR="008E7851">
        <w:rPr>
          <w:rFonts w:cstheme="minorHAnsi"/>
          <w:color w:val="000000"/>
        </w:rPr>
        <w:t xml:space="preserve">an election process will be implemented for </w:t>
      </w:r>
      <w:r w:rsidR="00563E7B">
        <w:rPr>
          <w:rFonts w:cstheme="minorHAnsi"/>
          <w:color w:val="000000"/>
        </w:rPr>
        <w:t xml:space="preserve">the two GP representative roles.  It was noted that the current holders of these positions are able to reapply/put themselves up for re-election if they wish to do so.  </w:t>
      </w:r>
      <w:r>
        <w:rPr>
          <w:rFonts w:cstheme="minorHAnsi"/>
          <w:color w:val="000000"/>
        </w:rPr>
        <w:t xml:space="preserve">The current Strategic Nurse role is changing into a lay member position and Juliette Cosgrove has been asked to remain on the Partnership Board for a further year in this </w:t>
      </w:r>
      <w:r w:rsidR="00F640CB">
        <w:rPr>
          <w:rFonts w:cstheme="minorHAnsi"/>
          <w:color w:val="000000"/>
        </w:rPr>
        <w:t xml:space="preserve">amended </w:t>
      </w:r>
      <w:r w:rsidR="00563E7B">
        <w:rPr>
          <w:rFonts w:cstheme="minorHAnsi"/>
          <w:color w:val="000000"/>
        </w:rPr>
        <w:t>role</w:t>
      </w:r>
      <w:r>
        <w:rPr>
          <w:rFonts w:cstheme="minorHAnsi"/>
          <w:color w:val="000000"/>
        </w:rPr>
        <w:t xml:space="preserve">. </w:t>
      </w:r>
    </w:p>
    <w:p w:rsidR="00206114" w:rsidRDefault="00206114" w:rsidP="00096656">
      <w:pPr>
        <w:ind w:left="360"/>
        <w:jc w:val="both"/>
        <w:rPr>
          <w:rFonts w:cstheme="minorHAnsi"/>
          <w:color w:val="000000"/>
        </w:rPr>
      </w:pPr>
    </w:p>
    <w:p w:rsidR="00206114" w:rsidRDefault="00206114" w:rsidP="00096656">
      <w:pPr>
        <w:ind w:left="360"/>
        <w:jc w:val="both"/>
        <w:rPr>
          <w:rFonts w:cstheme="minorHAnsi"/>
          <w:color w:val="000000"/>
        </w:rPr>
      </w:pPr>
      <w:r>
        <w:rPr>
          <w:rFonts w:cstheme="minorHAnsi"/>
          <w:color w:val="000000"/>
        </w:rPr>
        <w:t xml:space="preserve">At the last meeting of </w:t>
      </w:r>
      <w:proofErr w:type="spellStart"/>
      <w:r>
        <w:rPr>
          <w:rFonts w:cstheme="minorHAnsi"/>
          <w:color w:val="000000"/>
        </w:rPr>
        <w:t>CoM</w:t>
      </w:r>
      <w:proofErr w:type="spellEnd"/>
      <w:r>
        <w:rPr>
          <w:rFonts w:cstheme="minorHAnsi"/>
          <w:color w:val="000000"/>
        </w:rPr>
        <w:t xml:space="preserve"> a discussion took place </w:t>
      </w:r>
      <w:r w:rsidR="00F108F4">
        <w:rPr>
          <w:rFonts w:cstheme="minorHAnsi"/>
          <w:color w:val="000000"/>
        </w:rPr>
        <w:t>about</w:t>
      </w:r>
      <w:r>
        <w:rPr>
          <w:rFonts w:cstheme="minorHAnsi"/>
          <w:color w:val="000000"/>
        </w:rPr>
        <w:t xml:space="preserve"> the annual Chair and Vice Chair role of that Committee </w:t>
      </w:r>
      <w:r w:rsidR="00DE2DD3">
        <w:rPr>
          <w:rFonts w:cstheme="minorHAnsi"/>
          <w:color w:val="000000"/>
        </w:rPr>
        <w:t>due to</w:t>
      </w:r>
      <w:r>
        <w:rPr>
          <w:rFonts w:cstheme="minorHAnsi"/>
          <w:color w:val="000000"/>
        </w:rPr>
        <w:t xml:space="preserve"> the impact a lack of continuity could have in light of </w:t>
      </w:r>
      <w:r w:rsidR="00D72E49">
        <w:rPr>
          <w:rFonts w:cstheme="minorHAnsi"/>
          <w:color w:val="000000"/>
        </w:rPr>
        <w:t>t</w:t>
      </w:r>
      <w:r>
        <w:rPr>
          <w:rFonts w:cstheme="minorHAnsi"/>
          <w:color w:val="000000"/>
        </w:rPr>
        <w:t xml:space="preserve">he </w:t>
      </w:r>
      <w:r w:rsidR="00D72E49">
        <w:rPr>
          <w:rFonts w:cstheme="minorHAnsi"/>
          <w:color w:val="000000"/>
        </w:rPr>
        <w:t xml:space="preserve">Board </w:t>
      </w:r>
      <w:r>
        <w:rPr>
          <w:rFonts w:cstheme="minorHAnsi"/>
          <w:color w:val="000000"/>
        </w:rPr>
        <w:t xml:space="preserve">membership changes taking place </w:t>
      </w:r>
      <w:r w:rsidR="00F108F4">
        <w:rPr>
          <w:rFonts w:cstheme="minorHAnsi"/>
          <w:color w:val="000000"/>
        </w:rPr>
        <w:t>with</w:t>
      </w:r>
      <w:r>
        <w:rPr>
          <w:rFonts w:cstheme="minorHAnsi"/>
          <w:color w:val="000000"/>
        </w:rPr>
        <w:t xml:space="preserve">in the next few months.  </w:t>
      </w:r>
      <w:r w:rsidR="00D72E49">
        <w:rPr>
          <w:rFonts w:cstheme="minorHAnsi"/>
          <w:color w:val="000000"/>
        </w:rPr>
        <w:t xml:space="preserve">Following discussion </w:t>
      </w:r>
      <w:proofErr w:type="spellStart"/>
      <w:r>
        <w:rPr>
          <w:rFonts w:cstheme="minorHAnsi"/>
          <w:color w:val="000000"/>
        </w:rPr>
        <w:t>CoM</w:t>
      </w:r>
      <w:proofErr w:type="spellEnd"/>
      <w:r>
        <w:rPr>
          <w:rFonts w:cstheme="minorHAnsi"/>
          <w:color w:val="000000"/>
        </w:rPr>
        <w:t xml:space="preserve"> voted to retain the</w:t>
      </w:r>
      <w:r w:rsidR="00D72E49">
        <w:rPr>
          <w:rFonts w:cstheme="minorHAnsi"/>
          <w:color w:val="000000"/>
        </w:rPr>
        <w:t>ir</w:t>
      </w:r>
      <w:r>
        <w:rPr>
          <w:rFonts w:cstheme="minorHAnsi"/>
          <w:color w:val="000000"/>
        </w:rPr>
        <w:t xml:space="preserve"> current Chair and Vice Chair for the next 12 month</w:t>
      </w:r>
      <w:r w:rsidR="00D72E49">
        <w:rPr>
          <w:rFonts w:cstheme="minorHAnsi"/>
          <w:color w:val="000000"/>
        </w:rPr>
        <w:t>s.</w:t>
      </w:r>
    </w:p>
    <w:p w:rsidR="00206114" w:rsidRDefault="00206114" w:rsidP="00096656">
      <w:pPr>
        <w:ind w:left="360"/>
        <w:jc w:val="both"/>
        <w:rPr>
          <w:rFonts w:cstheme="minorHAnsi"/>
          <w:color w:val="000000"/>
        </w:rPr>
      </w:pPr>
    </w:p>
    <w:p w:rsidR="00206114" w:rsidRDefault="00206114" w:rsidP="00096656">
      <w:pPr>
        <w:ind w:left="360"/>
        <w:jc w:val="both"/>
        <w:rPr>
          <w:rFonts w:cstheme="minorHAnsi"/>
          <w:color w:val="000000"/>
        </w:rPr>
      </w:pPr>
      <w:r>
        <w:rPr>
          <w:rFonts w:cstheme="minorHAnsi"/>
          <w:color w:val="000000"/>
        </w:rPr>
        <w:t>It was also noted that there discussions are underway about the tenure of the Clinical Chief Officer role and an update on this will be brought to the next Board meeting.</w:t>
      </w:r>
    </w:p>
    <w:p w:rsidR="00206114" w:rsidRDefault="00206114" w:rsidP="00096656">
      <w:pPr>
        <w:ind w:left="360"/>
        <w:jc w:val="both"/>
        <w:rPr>
          <w:rFonts w:cstheme="minorHAnsi"/>
          <w:color w:val="000000"/>
        </w:rPr>
      </w:pPr>
    </w:p>
    <w:p w:rsidR="00206114" w:rsidRDefault="00206114" w:rsidP="00206114">
      <w:pPr>
        <w:ind w:left="360"/>
        <w:jc w:val="right"/>
        <w:rPr>
          <w:rFonts w:cstheme="minorHAnsi"/>
          <w:b/>
          <w:color w:val="000000"/>
        </w:rPr>
      </w:pPr>
      <w:r>
        <w:rPr>
          <w:rFonts w:cstheme="minorHAnsi"/>
          <w:b/>
          <w:color w:val="000000"/>
        </w:rPr>
        <w:lastRenderedPageBreak/>
        <w:t xml:space="preserve">ACTION:  </w:t>
      </w:r>
      <w:r w:rsidR="00E51D7F">
        <w:rPr>
          <w:rFonts w:cstheme="minorHAnsi"/>
          <w:b/>
          <w:color w:val="000000"/>
        </w:rPr>
        <w:t>M Webb</w:t>
      </w:r>
    </w:p>
    <w:p w:rsidR="00EB5955" w:rsidRDefault="00EB5955" w:rsidP="00EB5955">
      <w:pPr>
        <w:rPr>
          <w:rFonts w:cstheme="minorHAnsi"/>
          <w:color w:val="000000"/>
        </w:rPr>
      </w:pPr>
    </w:p>
    <w:p w:rsidR="002F631E" w:rsidRDefault="00FF703E" w:rsidP="002F631E">
      <w:pPr>
        <w:ind w:left="360"/>
        <w:jc w:val="both"/>
        <w:rPr>
          <w:rFonts w:cstheme="minorHAnsi"/>
          <w:color w:val="000000"/>
        </w:rPr>
      </w:pPr>
      <w:r>
        <w:rPr>
          <w:rFonts w:cstheme="minorHAnsi"/>
          <w:color w:val="000000"/>
        </w:rPr>
        <w:t>Mark Webb informed the Board that due to workload pressures, Mandy Coulbeck has tendered her resignation from her position on the Governing Body and Partnership Board.  Mark Webb, on behalf of the Board, thanked Many Coulbeck for her contribution to both these bodies and the work she has carried out on behalf of the CCG.</w:t>
      </w:r>
      <w:r w:rsidR="002F631E">
        <w:rPr>
          <w:rFonts w:cstheme="minorHAnsi"/>
          <w:color w:val="000000"/>
        </w:rPr>
        <w:t xml:space="preserve">  A letter of thanks will be sent to her.</w:t>
      </w:r>
    </w:p>
    <w:p w:rsidR="0096671B" w:rsidRDefault="002F631E" w:rsidP="00EB5955">
      <w:pPr>
        <w:ind w:left="360"/>
        <w:jc w:val="right"/>
        <w:rPr>
          <w:rFonts w:cstheme="minorHAnsi"/>
          <w:b/>
          <w:color w:val="000000"/>
        </w:rPr>
      </w:pPr>
      <w:r>
        <w:rPr>
          <w:rFonts w:cstheme="minorHAnsi"/>
          <w:b/>
          <w:color w:val="000000"/>
        </w:rPr>
        <w:t>ACTION:  M Webb</w:t>
      </w:r>
    </w:p>
    <w:p w:rsidR="00EB5955" w:rsidRDefault="00EB5955" w:rsidP="00EB5955">
      <w:pPr>
        <w:ind w:left="360"/>
        <w:rPr>
          <w:rFonts w:cstheme="minorHAnsi"/>
          <w:b/>
          <w:color w:val="000000"/>
        </w:rPr>
      </w:pPr>
    </w:p>
    <w:p w:rsidR="00EB5955" w:rsidRDefault="00EB5955" w:rsidP="00EB5955">
      <w:pPr>
        <w:ind w:left="360"/>
        <w:rPr>
          <w:rFonts w:cstheme="minorHAnsi"/>
          <w:b/>
          <w:color w:val="000000"/>
        </w:rPr>
      </w:pPr>
      <w:r>
        <w:rPr>
          <w:rFonts w:cstheme="minorHAnsi"/>
          <w:b/>
          <w:color w:val="000000"/>
        </w:rPr>
        <w:t>The meeting agreed the submission of the proposed changes to the Terms of Reference of the Partnership Board to the Governing Body meeting in March.</w:t>
      </w:r>
    </w:p>
    <w:p w:rsidR="00EB5955" w:rsidRPr="00EB5955" w:rsidRDefault="00EB5955" w:rsidP="00EB5955">
      <w:pPr>
        <w:ind w:left="360"/>
        <w:jc w:val="right"/>
        <w:rPr>
          <w:rFonts w:cstheme="minorHAnsi"/>
          <w:b/>
          <w:color w:val="000000"/>
        </w:rPr>
      </w:pPr>
    </w:p>
    <w:p w:rsidR="00411CFF" w:rsidRPr="003E5E4F" w:rsidRDefault="00686575" w:rsidP="008B517F">
      <w:pPr>
        <w:jc w:val="both"/>
        <w:rPr>
          <w:rFonts w:cstheme="minorHAnsi"/>
          <w:b/>
          <w:caps/>
        </w:rPr>
      </w:pPr>
      <w:r w:rsidRPr="003E5E4F">
        <w:rPr>
          <w:rFonts w:cstheme="minorHAnsi"/>
          <w:b/>
          <w:caps/>
        </w:rPr>
        <w:t>9</w:t>
      </w:r>
      <w:r w:rsidR="00F03EF2">
        <w:rPr>
          <w:rFonts w:cstheme="minorHAnsi"/>
          <w:b/>
          <w:caps/>
        </w:rPr>
        <w:t>.</w:t>
      </w:r>
      <w:r w:rsidR="00F03EF2">
        <w:rPr>
          <w:rFonts w:cstheme="minorHAnsi"/>
          <w:b/>
          <w:caps/>
        </w:rPr>
        <w:tab/>
      </w:r>
      <w:r w:rsidR="005B3C4B">
        <w:rPr>
          <w:rFonts w:cstheme="minorHAnsi"/>
          <w:b/>
        </w:rPr>
        <w:t>PARITY OF ESTEEM AND MENTAL HEALTH CRISIS CARE CONCORDAT</w:t>
      </w:r>
    </w:p>
    <w:p w:rsidR="00856893" w:rsidRDefault="00856893" w:rsidP="005B3C4B">
      <w:pPr>
        <w:ind w:left="360"/>
        <w:jc w:val="both"/>
        <w:rPr>
          <w:rFonts w:cstheme="minorHAnsi"/>
          <w:b/>
          <w:caps/>
        </w:rPr>
      </w:pPr>
    </w:p>
    <w:p w:rsidR="00290C8A" w:rsidRDefault="00290C8A" w:rsidP="00290C8A">
      <w:pPr>
        <w:ind w:left="360"/>
        <w:jc w:val="both"/>
      </w:pPr>
      <w:r>
        <w:t>This item is being brought to the Board to ratify the CCG sign-up to the Parity of Esteem and Mental Health Crisis Care Concordat.</w:t>
      </w:r>
    </w:p>
    <w:p w:rsidR="00290C8A" w:rsidRDefault="00290C8A" w:rsidP="00290C8A">
      <w:pPr>
        <w:ind w:left="360"/>
        <w:jc w:val="both"/>
      </w:pPr>
    </w:p>
    <w:p w:rsidR="00290C8A" w:rsidRDefault="00290C8A" w:rsidP="00290C8A">
      <w:pPr>
        <w:ind w:left="360"/>
        <w:jc w:val="both"/>
      </w:pPr>
      <w:r>
        <w:t>Over the past few months two specific engagement meetings have been held, and were well attended by the various organisations and stakeholders involved.  A Concordat Group has been established to ensure the right principles are in place to take forward the work of the concordat.  It was noted that the CCG already commissions the services concerned from a range of providers and community involvement is in place.</w:t>
      </w:r>
    </w:p>
    <w:p w:rsidR="00290C8A" w:rsidRDefault="00290C8A" w:rsidP="00290C8A">
      <w:pPr>
        <w:ind w:left="360"/>
        <w:jc w:val="both"/>
      </w:pPr>
    </w:p>
    <w:p w:rsidR="00290C8A" w:rsidRDefault="00290C8A" w:rsidP="00290C8A">
      <w:pPr>
        <w:ind w:left="360"/>
        <w:jc w:val="both"/>
      </w:pPr>
      <w:r>
        <w:t>It was suggested that a different title could be adopted when promoting this amongst members of the public as “parity of esteem” is not self-evident.</w:t>
      </w:r>
    </w:p>
    <w:p w:rsidR="00290C8A" w:rsidRDefault="00290C8A" w:rsidP="00290C8A">
      <w:pPr>
        <w:ind w:left="360"/>
        <w:jc w:val="both"/>
      </w:pPr>
    </w:p>
    <w:p w:rsidR="00290C8A" w:rsidRDefault="00290C8A" w:rsidP="00290C8A">
      <w:pPr>
        <w:ind w:left="360"/>
        <w:jc w:val="both"/>
        <w:rPr>
          <w:b/>
          <w:bCs/>
        </w:rPr>
      </w:pPr>
      <w:r>
        <w:rPr>
          <w:b/>
          <w:bCs/>
        </w:rPr>
        <w:t>The Board ratified the CCG sign-up to the Parity of Esteem and Mental Health Crisis Care Concordat</w:t>
      </w:r>
      <w:r>
        <w:rPr>
          <w:b/>
          <w:bCs/>
        </w:rPr>
        <w:t>.</w:t>
      </w:r>
    </w:p>
    <w:p w:rsidR="00653376" w:rsidRPr="00653376" w:rsidRDefault="00653376" w:rsidP="00A70CFE">
      <w:pPr>
        <w:rPr>
          <w:rFonts w:cstheme="minorHAnsi"/>
          <w:b/>
          <w:color w:val="000000"/>
        </w:rPr>
      </w:pPr>
    </w:p>
    <w:p w:rsidR="00584655" w:rsidRPr="003E5E4F" w:rsidRDefault="00F03EF2" w:rsidP="00584655">
      <w:pPr>
        <w:jc w:val="both"/>
        <w:rPr>
          <w:rFonts w:cstheme="minorHAnsi"/>
          <w:b/>
        </w:rPr>
      </w:pPr>
      <w:r>
        <w:rPr>
          <w:rFonts w:cstheme="minorHAnsi"/>
          <w:b/>
        </w:rPr>
        <w:t>10.</w:t>
      </w:r>
      <w:r>
        <w:rPr>
          <w:rFonts w:cstheme="minorHAnsi"/>
          <w:b/>
        </w:rPr>
        <w:tab/>
      </w:r>
      <w:r w:rsidR="005B3C4B">
        <w:rPr>
          <w:rFonts w:cstheme="minorHAnsi"/>
          <w:b/>
        </w:rPr>
        <w:t>QUALITY REPORT</w:t>
      </w:r>
    </w:p>
    <w:p w:rsidR="006E02BA" w:rsidRDefault="006E02BA" w:rsidP="001B026D">
      <w:pPr>
        <w:ind w:left="360"/>
        <w:jc w:val="both"/>
        <w:rPr>
          <w:rFonts w:cstheme="minorHAnsi"/>
        </w:rPr>
      </w:pPr>
    </w:p>
    <w:p w:rsidR="00AB4574" w:rsidRDefault="003476DC" w:rsidP="001B026D">
      <w:pPr>
        <w:ind w:left="360"/>
        <w:jc w:val="both"/>
        <w:rPr>
          <w:rFonts w:cstheme="minorHAnsi"/>
        </w:rPr>
      </w:pPr>
      <w:r>
        <w:rPr>
          <w:rFonts w:cstheme="minorHAnsi"/>
        </w:rPr>
        <w:t>The supporting paper was taken as read but the following was highlighted:</w:t>
      </w:r>
    </w:p>
    <w:p w:rsidR="003476DC" w:rsidRDefault="003476DC" w:rsidP="001B026D">
      <w:pPr>
        <w:ind w:left="360"/>
        <w:jc w:val="both"/>
        <w:rPr>
          <w:rFonts w:cstheme="minorHAnsi"/>
        </w:rPr>
      </w:pPr>
    </w:p>
    <w:p w:rsidR="003476DC" w:rsidRDefault="003476DC" w:rsidP="001B026D">
      <w:pPr>
        <w:ind w:left="360"/>
        <w:jc w:val="both"/>
        <w:rPr>
          <w:rFonts w:cstheme="minorHAnsi"/>
        </w:rPr>
      </w:pPr>
      <w:r>
        <w:rPr>
          <w:rFonts w:cstheme="minorHAnsi"/>
        </w:rPr>
        <w:t xml:space="preserve">A report is awaited from the CQC </w:t>
      </w:r>
      <w:r w:rsidR="008A3EE7">
        <w:rPr>
          <w:rFonts w:cstheme="minorHAnsi"/>
        </w:rPr>
        <w:t xml:space="preserve">in regard to its </w:t>
      </w:r>
      <w:r>
        <w:rPr>
          <w:rFonts w:cstheme="minorHAnsi"/>
        </w:rPr>
        <w:t xml:space="preserve">second inspection </w:t>
      </w:r>
      <w:r w:rsidR="008A3EE7">
        <w:rPr>
          <w:rFonts w:cstheme="minorHAnsi"/>
        </w:rPr>
        <w:t>at</w:t>
      </w:r>
      <w:r>
        <w:rPr>
          <w:rFonts w:cstheme="minorHAnsi"/>
        </w:rPr>
        <w:t xml:space="preserve"> </w:t>
      </w:r>
      <w:proofErr w:type="spellStart"/>
      <w:r>
        <w:rPr>
          <w:rFonts w:cstheme="minorHAnsi"/>
        </w:rPr>
        <w:t>Ashwood</w:t>
      </w:r>
      <w:proofErr w:type="spellEnd"/>
      <w:r>
        <w:rPr>
          <w:rFonts w:cstheme="minorHAnsi"/>
        </w:rPr>
        <w:t xml:space="preserve"> Surgery </w:t>
      </w:r>
      <w:r w:rsidR="008A3EE7">
        <w:rPr>
          <w:rFonts w:cstheme="minorHAnsi"/>
        </w:rPr>
        <w:t xml:space="preserve">which took place </w:t>
      </w:r>
      <w:r>
        <w:rPr>
          <w:rFonts w:cstheme="minorHAnsi"/>
        </w:rPr>
        <w:t>on 7 January 2015.</w:t>
      </w:r>
    </w:p>
    <w:p w:rsidR="003476DC" w:rsidRDefault="003476DC" w:rsidP="001B026D">
      <w:pPr>
        <w:ind w:left="360"/>
        <w:jc w:val="both"/>
        <w:rPr>
          <w:rFonts w:cstheme="minorHAnsi"/>
        </w:rPr>
      </w:pPr>
    </w:p>
    <w:p w:rsidR="003476DC" w:rsidRDefault="003476DC" w:rsidP="00387573">
      <w:pPr>
        <w:ind w:left="360"/>
        <w:jc w:val="both"/>
        <w:rPr>
          <w:rFonts w:cstheme="minorHAnsi"/>
        </w:rPr>
      </w:pPr>
      <w:r>
        <w:rPr>
          <w:rFonts w:cstheme="minorHAnsi"/>
        </w:rPr>
        <w:t xml:space="preserve">One case of MRSA was reported in November 2014 which means that the CCG will have breached </w:t>
      </w:r>
      <w:r w:rsidR="00387573">
        <w:rPr>
          <w:rFonts w:cstheme="minorHAnsi"/>
        </w:rPr>
        <w:t>the</w:t>
      </w:r>
      <w:r>
        <w:rPr>
          <w:rFonts w:cstheme="minorHAnsi"/>
        </w:rPr>
        <w:t xml:space="preserve"> zero </w:t>
      </w:r>
      <w:proofErr w:type="gramStart"/>
      <w:r>
        <w:rPr>
          <w:rFonts w:cstheme="minorHAnsi"/>
        </w:rPr>
        <w:t>target</w:t>
      </w:r>
      <w:proofErr w:type="gramEnd"/>
      <w:r w:rsidR="00387573">
        <w:rPr>
          <w:rFonts w:cstheme="minorHAnsi"/>
        </w:rPr>
        <w:t xml:space="preserve"> set</w:t>
      </w:r>
      <w:r>
        <w:rPr>
          <w:rFonts w:cstheme="minorHAnsi"/>
        </w:rPr>
        <w:t xml:space="preserve"> for 2014/15</w:t>
      </w:r>
      <w:r w:rsidR="00387573">
        <w:rPr>
          <w:rFonts w:cstheme="minorHAnsi"/>
        </w:rPr>
        <w:t xml:space="preserve">.  It was also noted that the CCG will not be able to meet its target for C </w:t>
      </w:r>
      <w:proofErr w:type="spellStart"/>
      <w:r w:rsidR="00387573">
        <w:rPr>
          <w:rFonts w:cstheme="minorHAnsi"/>
        </w:rPr>
        <w:t>Difficile</w:t>
      </w:r>
      <w:proofErr w:type="spellEnd"/>
      <w:r w:rsidR="00387573">
        <w:rPr>
          <w:rFonts w:cstheme="minorHAnsi"/>
        </w:rPr>
        <w:t xml:space="preserve"> which is proving to be very challenging.</w:t>
      </w:r>
    </w:p>
    <w:p w:rsidR="007A6BAD" w:rsidRDefault="007A6BAD" w:rsidP="00387573">
      <w:pPr>
        <w:ind w:left="360"/>
        <w:jc w:val="both"/>
        <w:rPr>
          <w:rFonts w:cstheme="minorHAnsi"/>
        </w:rPr>
      </w:pPr>
    </w:p>
    <w:p w:rsidR="007A6BAD" w:rsidRDefault="007A6BAD" w:rsidP="00387573">
      <w:pPr>
        <w:ind w:left="360"/>
        <w:jc w:val="both"/>
        <w:rPr>
          <w:rFonts w:cstheme="minorHAnsi"/>
        </w:rPr>
      </w:pPr>
      <w:r>
        <w:rPr>
          <w:rFonts w:cstheme="minorHAnsi"/>
        </w:rPr>
        <w:t xml:space="preserve">There appears to be a significant increase in the NLaG </w:t>
      </w:r>
      <w:r w:rsidR="005630A5">
        <w:rPr>
          <w:rFonts w:cstheme="minorHAnsi"/>
        </w:rPr>
        <w:t xml:space="preserve">serious untoward event </w:t>
      </w:r>
      <w:r>
        <w:rPr>
          <w:rFonts w:cstheme="minorHAnsi"/>
        </w:rPr>
        <w:t xml:space="preserve">numbers but this is related to the inclusion of 30 pressure ulcers which </w:t>
      </w:r>
      <w:r w:rsidR="005630A5">
        <w:rPr>
          <w:rFonts w:cstheme="minorHAnsi"/>
        </w:rPr>
        <w:t>have not</w:t>
      </w:r>
      <w:r>
        <w:rPr>
          <w:rFonts w:cstheme="minorHAnsi"/>
        </w:rPr>
        <w:t xml:space="preserve"> been classified as serious incidents</w:t>
      </w:r>
      <w:r w:rsidR="005630A5">
        <w:rPr>
          <w:rFonts w:cstheme="minorHAnsi"/>
        </w:rPr>
        <w:t xml:space="preserve"> in the past</w:t>
      </w:r>
      <w:r>
        <w:rPr>
          <w:rFonts w:cstheme="minorHAnsi"/>
        </w:rPr>
        <w:t>.  The comparative figure</w:t>
      </w:r>
      <w:r w:rsidR="005630A5">
        <w:rPr>
          <w:rFonts w:cstheme="minorHAnsi"/>
        </w:rPr>
        <w:t xml:space="preserve"> year to date</w:t>
      </w:r>
      <w:r>
        <w:rPr>
          <w:rFonts w:cstheme="minorHAnsi"/>
        </w:rPr>
        <w:t>, excluding the pressure ulcers, is 43 in 2013/14 and 33 in 2014/15.</w:t>
      </w:r>
    </w:p>
    <w:p w:rsidR="007A6BAD" w:rsidRDefault="007A6BAD" w:rsidP="00387573">
      <w:pPr>
        <w:ind w:left="360"/>
        <w:jc w:val="both"/>
        <w:rPr>
          <w:rFonts w:cstheme="minorHAnsi"/>
        </w:rPr>
      </w:pPr>
    </w:p>
    <w:p w:rsidR="007A6BAD" w:rsidRDefault="007A6BAD" w:rsidP="00387573">
      <w:pPr>
        <w:ind w:left="360"/>
        <w:jc w:val="both"/>
        <w:rPr>
          <w:rFonts w:cstheme="minorHAnsi"/>
        </w:rPr>
      </w:pPr>
      <w:proofErr w:type="spellStart"/>
      <w:r>
        <w:rPr>
          <w:rFonts w:cstheme="minorHAnsi"/>
        </w:rPr>
        <w:t>NLaG’s</w:t>
      </w:r>
      <w:proofErr w:type="spellEnd"/>
      <w:r>
        <w:rPr>
          <w:rFonts w:cstheme="minorHAnsi"/>
        </w:rPr>
        <w:t xml:space="preserve"> reporting methodology </w:t>
      </w:r>
      <w:r w:rsidR="0055797E">
        <w:rPr>
          <w:rFonts w:cstheme="minorHAnsi"/>
        </w:rPr>
        <w:t xml:space="preserve">for timely SHMI data </w:t>
      </w:r>
      <w:r>
        <w:rPr>
          <w:rFonts w:cstheme="minorHAnsi"/>
        </w:rPr>
        <w:t xml:space="preserve">produces slightly different figures to the national statistics which are released </w:t>
      </w:r>
      <w:r w:rsidR="0055797E">
        <w:rPr>
          <w:rFonts w:cstheme="minorHAnsi"/>
        </w:rPr>
        <w:t>sometime later but is robust enough to take a view of trends and is indicating rates within the expected range.</w:t>
      </w:r>
    </w:p>
    <w:p w:rsidR="00C668A1" w:rsidRDefault="00C668A1" w:rsidP="00387573">
      <w:pPr>
        <w:ind w:left="360"/>
        <w:jc w:val="both"/>
        <w:rPr>
          <w:rFonts w:cstheme="minorHAnsi"/>
        </w:rPr>
      </w:pPr>
    </w:p>
    <w:p w:rsidR="00A11871" w:rsidRDefault="00C668A1" w:rsidP="00A11871">
      <w:pPr>
        <w:ind w:left="360"/>
        <w:jc w:val="both"/>
        <w:rPr>
          <w:rFonts w:cstheme="minorHAnsi"/>
        </w:rPr>
      </w:pPr>
      <w:r>
        <w:rPr>
          <w:rFonts w:cstheme="minorHAnsi"/>
        </w:rPr>
        <w:t>The Friends and Family test target is being achieved by NLaG for inpatients but it is proving challenging to get responses from those attending A&amp;E.  This issue is being noted across the region and it is believed that filling in a questionnaire may not be considered a priority by those attending A&amp;E Departments and it has also been noted that some of the questio</w:t>
      </w:r>
      <w:r w:rsidR="00DC0C27">
        <w:rPr>
          <w:rFonts w:cstheme="minorHAnsi"/>
        </w:rPr>
        <w:t>ns</w:t>
      </w:r>
      <w:r>
        <w:rPr>
          <w:rFonts w:cstheme="minorHAnsi"/>
        </w:rPr>
        <w:t xml:space="preserve"> posed are not relevant to this cohort of patients.  The Area Team are looking into this and feedback is being given to NHS England but it remains a target that </w:t>
      </w:r>
      <w:r w:rsidR="00AF42B8">
        <w:rPr>
          <w:rFonts w:cstheme="minorHAnsi"/>
        </w:rPr>
        <w:t>needs</w:t>
      </w:r>
      <w:r>
        <w:rPr>
          <w:rFonts w:cstheme="minorHAnsi"/>
        </w:rPr>
        <w:t xml:space="preserve"> to be met. </w:t>
      </w:r>
      <w:r w:rsidR="00A11871">
        <w:rPr>
          <w:rFonts w:cstheme="minorHAnsi"/>
        </w:rPr>
        <w:t>There is a financial incentive in place for this year to encourage NHS Trusts to meet these targets but it was noted this incentive will not be in place next year, however the CCG will continue to monitor this area.</w:t>
      </w:r>
    </w:p>
    <w:p w:rsidR="00C668A1" w:rsidRDefault="00A11871" w:rsidP="00387573">
      <w:pPr>
        <w:ind w:left="360"/>
        <w:jc w:val="both"/>
        <w:rPr>
          <w:rFonts w:cstheme="minorHAnsi"/>
        </w:rPr>
      </w:pPr>
      <w:r>
        <w:rPr>
          <w:rFonts w:cstheme="minorHAnsi"/>
        </w:rPr>
        <w:t xml:space="preserve">  </w:t>
      </w:r>
    </w:p>
    <w:p w:rsidR="00AF42B8" w:rsidRDefault="00AF42B8" w:rsidP="00387573">
      <w:pPr>
        <w:ind w:left="360"/>
        <w:jc w:val="both"/>
        <w:rPr>
          <w:rFonts w:cstheme="minorHAnsi"/>
        </w:rPr>
      </w:pPr>
    </w:p>
    <w:p w:rsidR="00AF42B8" w:rsidRPr="00AF42B8" w:rsidRDefault="00AF42B8" w:rsidP="00387573">
      <w:pPr>
        <w:ind w:left="360"/>
        <w:jc w:val="both"/>
        <w:rPr>
          <w:rFonts w:cstheme="minorHAnsi"/>
        </w:rPr>
      </w:pPr>
      <w:r>
        <w:rPr>
          <w:rFonts w:cstheme="minorHAnsi"/>
          <w:i/>
        </w:rPr>
        <w:t>Dr Thomas Maliyil left the meeting.</w:t>
      </w:r>
    </w:p>
    <w:p w:rsidR="00593E54" w:rsidRDefault="00593E54" w:rsidP="00A11871">
      <w:pPr>
        <w:jc w:val="both"/>
        <w:rPr>
          <w:rFonts w:cstheme="minorHAnsi"/>
        </w:rPr>
      </w:pPr>
    </w:p>
    <w:p w:rsidR="00B5646E" w:rsidRDefault="00B5646E" w:rsidP="00B5646E">
      <w:pPr>
        <w:ind w:left="360"/>
        <w:jc w:val="both"/>
      </w:pPr>
      <w:r>
        <w:t>It was noted that Goole Hospital no longer accepts urgent medical admissions</w:t>
      </w:r>
      <w:r w:rsidRPr="00B5646E">
        <w:t>, and this has significantly affected its reported SHMI performance.</w:t>
      </w:r>
    </w:p>
    <w:p w:rsidR="00B5646E" w:rsidRDefault="00B5646E" w:rsidP="00B5646E">
      <w:pPr>
        <w:jc w:val="both"/>
      </w:pPr>
    </w:p>
    <w:p w:rsidR="00B5646E" w:rsidRDefault="00B5646E" w:rsidP="00B5646E">
      <w:pPr>
        <w:ind w:left="360"/>
        <w:jc w:val="both"/>
      </w:pPr>
      <w:r>
        <w:t>It was flagged that the Out of Hours provider is not listed in the serious incident report and it was agreed that they will be included in future</w:t>
      </w:r>
      <w:r>
        <w:rPr>
          <w:color w:val="1F497D"/>
        </w:rPr>
        <w:t xml:space="preserve"> </w:t>
      </w:r>
      <w:r w:rsidRPr="00B5646E">
        <w:t>if the data is available</w:t>
      </w:r>
      <w:r>
        <w:t>.</w:t>
      </w:r>
    </w:p>
    <w:p w:rsidR="00593E54" w:rsidRDefault="00593E54" w:rsidP="00A3247F">
      <w:pPr>
        <w:ind w:left="360"/>
        <w:jc w:val="both"/>
        <w:rPr>
          <w:rFonts w:cstheme="minorHAnsi"/>
        </w:rPr>
      </w:pPr>
    </w:p>
    <w:p w:rsidR="00593E54" w:rsidRPr="00593E54" w:rsidRDefault="00593E54" w:rsidP="00593E54">
      <w:pPr>
        <w:ind w:left="360"/>
        <w:jc w:val="right"/>
        <w:rPr>
          <w:rFonts w:cstheme="minorHAnsi"/>
          <w:b/>
        </w:rPr>
      </w:pPr>
      <w:r>
        <w:rPr>
          <w:rFonts w:cstheme="minorHAnsi"/>
          <w:b/>
        </w:rPr>
        <w:t>ACTION:  C Kennedy/S Cooper</w:t>
      </w:r>
    </w:p>
    <w:p w:rsidR="00443DB1" w:rsidRDefault="00F03EF2" w:rsidP="00B44A04">
      <w:pPr>
        <w:jc w:val="both"/>
        <w:rPr>
          <w:rFonts w:cstheme="minorHAnsi"/>
          <w:b/>
        </w:rPr>
      </w:pPr>
      <w:r>
        <w:rPr>
          <w:rFonts w:cstheme="minorHAnsi"/>
          <w:b/>
        </w:rPr>
        <w:t>11.</w:t>
      </w:r>
      <w:r>
        <w:rPr>
          <w:rFonts w:cstheme="minorHAnsi"/>
          <w:b/>
        </w:rPr>
        <w:tab/>
      </w:r>
      <w:r w:rsidR="005B3C4B">
        <w:rPr>
          <w:rFonts w:cstheme="minorHAnsi"/>
          <w:b/>
        </w:rPr>
        <w:t>HEALTHY LIVES HEALTHY FUTURES UPDATE</w:t>
      </w:r>
    </w:p>
    <w:p w:rsidR="00443DB1" w:rsidRDefault="00443DB1" w:rsidP="005B3C4B">
      <w:pPr>
        <w:ind w:left="360"/>
        <w:jc w:val="both"/>
        <w:rPr>
          <w:rFonts w:cstheme="minorHAnsi"/>
          <w:b/>
        </w:rPr>
      </w:pPr>
    </w:p>
    <w:p w:rsidR="00E855EE" w:rsidRDefault="00FE5F38" w:rsidP="005B3C4B">
      <w:pPr>
        <w:ind w:left="360"/>
        <w:jc w:val="both"/>
        <w:rPr>
          <w:rFonts w:cstheme="minorHAnsi"/>
        </w:rPr>
      </w:pPr>
      <w:r>
        <w:rPr>
          <w:rFonts w:cstheme="minorHAnsi"/>
        </w:rPr>
        <w:t>A</w:t>
      </w:r>
      <w:r w:rsidR="00463135">
        <w:rPr>
          <w:rFonts w:cstheme="minorHAnsi"/>
        </w:rPr>
        <w:t xml:space="preserve"> presentation update </w:t>
      </w:r>
      <w:r>
        <w:rPr>
          <w:rFonts w:cstheme="minorHAnsi"/>
        </w:rPr>
        <w:t xml:space="preserve">was given </w:t>
      </w:r>
      <w:r w:rsidR="00463135">
        <w:rPr>
          <w:rFonts w:cstheme="minorHAnsi"/>
        </w:rPr>
        <w:t>on the Healthy Lives Healthy Futures programme and highlight</w:t>
      </w:r>
      <w:r>
        <w:rPr>
          <w:rFonts w:cstheme="minorHAnsi"/>
        </w:rPr>
        <w:t>s included</w:t>
      </w:r>
      <w:r w:rsidR="00463135">
        <w:rPr>
          <w:rFonts w:cstheme="minorHAnsi"/>
        </w:rPr>
        <w:t xml:space="preserve"> the following.</w:t>
      </w:r>
    </w:p>
    <w:p w:rsidR="00463135" w:rsidRDefault="00463135" w:rsidP="005B3C4B">
      <w:pPr>
        <w:ind w:left="360"/>
        <w:jc w:val="both"/>
        <w:rPr>
          <w:rFonts w:cstheme="minorHAnsi"/>
        </w:rPr>
      </w:pPr>
    </w:p>
    <w:p w:rsidR="00AB4574" w:rsidRDefault="00463135" w:rsidP="005B3C4B">
      <w:pPr>
        <w:ind w:left="360"/>
        <w:jc w:val="both"/>
        <w:rPr>
          <w:rFonts w:cstheme="minorHAnsi"/>
        </w:rPr>
      </w:pPr>
      <w:r>
        <w:rPr>
          <w:rFonts w:cstheme="minorHAnsi"/>
        </w:rPr>
        <w:t>Agreement has been reached on a different governance and leadership structure for the next phase of the programme and Karen Jackson, CEO of NLaG has taken on the role of Lead Accountable Officer for the programme and Dr Robert Jaggs-Fowler has taken on the role of Clinical Lead.</w:t>
      </w:r>
    </w:p>
    <w:p w:rsidR="00463135" w:rsidRDefault="00463135" w:rsidP="005B3C4B">
      <w:pPr>
        <w:ind w:left="360"/>
        <w:jc w:val="both"/>
        <w:rPr>
          <w:rFonts w:cstheme="minorHAnsi"/>
        </w:rPr>
      </w:pPr>
    </w:p>
    <w:p w:rsidR="00463135" w:rsidRDefault="00463135" w:rsidP="005B3C4B">
      <w:pPr>
        <w:ind w:left="360"/>
        <w:jc w:val="both"/>
        <w:rPr>
          <w:rFonts w:cstheme="minorHAnsi"/>
        </w:rPr>
      </w:pPr>
      <w:r>
        <w:rPr>
          <w:rFonts w:cstheme="minorHAnsi"/>
        </w:rPr>
        <w:t xml:space="preserve">A clinical workshop took place last week which was well attended and </w:t>
      </w:r>
      <w:r w:rsidR="0011371D">
        <w:rPr>
          <w:rFonts w:cstheme="minorHAnsi"/>
        </w:rPr>
        <w:t xml:space="preserve">generated </w:t>
      </w:r>
      <w:r w:rsidR="00F55269">
        <w:rPr>
          <w:rFonts w:cstheme="minorHAnsi"/>
        </w:rPr>
        <w:t xml:space="preserve">positive feedback </w:t>
      </w:r>
      <w:r w:rsidR="006E27C1">
        <w:rPr>
          <w:rFonts w:cstheme="minorHAnsi"/>
        </w:rPr>
        <w:t>and</w:t>
      </w:r>
      <w:r w:rsidR="0089266D">
        <w:rPr>
          <w:rFonts w:cstheme="minorHAnsi"/>
        </w:rPr>
        <w:t xml:space="preserve"> </w:t>
      </w:r>
      <w:r w:rsidR="006E27C1">
        <w:rPr>
          <w:rFonts w:cstheme="minorHAnsi"/>
        </w:rPr>
        <w:t xml:space="preserve">proactive engagement from the </w:t>
      </w:r>
      <w:r w:rsidR="0089266D">
        <w:rPr>
          <w:rFonts w:cstheme="minorHAnsi"/>
        </w:rPr>
        <w:t>secondary care clinicians</w:t>
      </w:r>
      <w:r w:rsidR="006E27C1">
        <w:rPr>
          <w:rFonts w:cstheme="minorHAnsi"/>
        </w:rPr>
        <w:t xml:space="preserve"> present</w:t>
      </w:r>
      <w:r w:rsidR="00F55269">
        <w:rPr>
          <w:rFonts w:cstheme="minorHAnsi"/>
        </w:rPr>
        <w:t>.</w:t>
      </w:r>
    </w:p>
    <w:p w:rsidR="00F55269" w:rsidRDefault="00F55269" w:rsidP="005B3C4B">
      <w:pPr>
        <w:ind w:left="360"/>
        <w:jc w:val="both"/>
        <w:rPr>
          <w:rFonts w:cstheme="minorHAnsi"/>
        </w:rPr>
      </w:pPr>
    </w:p>
    <w:p w:rsidR="00F55269" w:rsidRDefault="005B6800" w:rsidP="005B3C4B">
      <w:pPr>
        <w:ind w:left="360"/>
        <w:jc w:val="both"/>
        <w:rPr>
          <w:rFonts w:cstheme="minorHAnsi"/>
        </w:rPr>
      </w:pPr>
      <w:r>
        <w:rPr>
          <w:rFonts w:cstheme="minorHAnsi"/>
        </w:rPr>
        <w:t>In future Robert Jaggs-Fowler will be attending the NEL CCG Clinical Leads meeting</w:t>
      </w:r>
      <w:r w:rsidR="003A0E93">
        <w:rPr>
          <w:rFonts w:cstheme="minorHAnsi"/>
        </w:rPr>
        <w:t>s</w:t>
      </w:r>
      <w:r>
        <w:rPr>
          <w:rFonts w:cstheme="minorHAnsi"/>
        </w:rPr>
        <w:t>.</w:t>
      </w:r>
    </w:p>
    <w:p w:rsidR="005B6800" w:rsidRDefault="005B6800" w:rsidP="005B3C4B">
      <w:pPr>
        <w:ind w:left="360"/>
        <w:jc w:val="both"/>
        <w:rPr>
          <w:rFonts w:cstheme="minorHAnsi"/>
        </w:rPr>
      </w:pPr>
    </w:p>
    <w:p w:rsidR="005B6800" w:rsidRDefault="005B6800" w:rsidP="005B3C4B">
      <w:pPr>
        <w:ind w:left="360"/>
        <w:jc w:val="both"/>
        <w:rPr>
          <w:rFonts w:cstheme="minorHAnsi"/>
        </w:rPr>
      </w:pPr>
      <w:r>
        <w:rPr>
          <w:rFonts w:cstheme="minorHAnsi"/>
        </w:rPr>
        <w:t xml:space="preserve">It was flagged that NLaG have </w:t>
      </w:r>
      <w:r w:rsidR="00B85C0B">
        <w:rPr>
          <w:rFonts w:cstheme="minorHAnsi"/>
        </w:rPr>
        <w:t>a hospital sited</w:t>
      </w:r>
      <w:r>
        <w:rPr>
          <w:rFonts w:cstheme="minorHAnsi"/>
        </w:rPr>
        <w:t xml:space="preserve"> in three different CCG areas and it was noted that a future board workshop will </w:t>
      </w:r>
      <w:r w:rsidR="00B85C0B">
        <w:rPr>
          <w:rFonts w:cstheme="minorHAnsi"/>
        </w:rPr>
        <w:t xml:space="preserve">need to </w:t>
      </w:r>
      <w:r>
        <w:rPr>
          <w:rFonts w:cstheme="minorHAnsi"/>
        </w:rPr>
        <w:t xml:space="preserve">discuss this fully </w:t>
      </w:r>
      <w:r w:rsidR="00EC04FD">
        <w:rPr>
          <w:rFonts w:cstheme="minorHAnsi"/>
        </w:rPr>
        <w:t>and explore the options this situation presents</w:t>
      </w:r>
      <w:r>
        <w:rPr>
          <w:rFonts w:cstheme="minorHAnsi"/>
        </w:rPr>
        <w:t>.</w:t>
      </w:r>
      <w:r w:rsidR="009C5B3F">
        <w:rPr>
          <w:rFonts w:cstheme="minorHAnsi"/>
        </w:rPr>
        <w:t xml:space="preserve">  </w:t>
      </w:r>
      <w:r w:rsidR="004D69C2">
        <w:rPr>
          <w:rFonts w:cstheme="minorHAnsi"/>
        </w:rPr>
        <w:t>Progress will be driven by t</w:t>
      </w:r>
      <w:r w:rsidR="00002FC8">
        <w:rPr>
          <w:rFonts w:cstheme="minorHAnsi"/>
        </w:rPr>
        <w:t>he</w:t>
      </w:r>
      <w:r w:rsidR="009C5B3F">
        <w:rPr>
          <w:rFonts w:cstheme="minorHAnsi"/>
        </w:rPr>
        <w:t xml:space="preserve"> </w:t>
      </w:r>
      <w:r w:rsidR="004D69C2">
        <w:rPr>
          <w:rFonts w:cstheme="minorHAnsi"/>
        </w:rPr>
        <w:t xml:space="preserve">shift of </w:t>
      </w:r>
      <w:r w:rsidR="009C5B3F">
        <w:rPr>
          <w:rFonts w:cstheme="minorHAnsi"/>
        </w:rPr>
        <w:t xml:space="preserve">focus to new care models </w:t>
      </w:r>
      <w:r w:rsidR="004D69C2">
        <w:rPr>
          <w:rFonts w:cstheme="minorHAnsi"/>
        </w:rPr>
        <w:t xml:space="preserve">for areas </w:t>
      </w:r>
      <w:r w:rsidR="00002FC8">
        <w:rPr>
          <w:rFonts w:cstheme="minorHAnsi"/>
        </w:rPr>
        <w:t>where</w:t>
      </w:r>
      <w:r w:rsidR="009C5B3F">
        <w:rPr>
          <w:rFonts w:cstheme="minorHAnsi"/>
        </w:rPr>
        <w:t xml:space="preserve"> appropriate care </w:t>
      </w:r>
      <w:r w:rsidR="00002FC8">
        <w:rPr>
          <w:rFonts w:cstheme="minorHAnsi"/>
        </w:rPr>
        <w:t xml:space="preserve">is not </w:t>
      </w:r>
      <w:r w:rsidR="004D69C2">
        <w:rPr>
          <w:rFonts w:cstheme="minorHAnsi"/>
        </w:rPr>
        <w:t xml:space="preserve">currently </w:t>
      </w:r>
      <w:r w:rsidR="00002FC8">
        <w:rPr>
          <w:rFonts w:cstheme="minorHAnsi"/>
        </w:rPr>
        <w:t>being provided</w:t>
      </w:r>
      <w:r w:rsidR="009C5B3F">
        <w:rPr>
          <w:rFonts w:cstheme="minorHAnsi"/>
        </w:rPr>
        <w:t>.</w:t>
      </w:r>
    </w:p>
    <w:p w:rsidR="005B6800" w:rsidRDefault="005B6800" w:rsidP="005B3C4B">
      <w:pPr>
        <w:ind w:left="360"/>
        <w:jc w:val="both"/>
        <w:rPr>
          <w:rFonts w:cstheme="minorHAnsi"/>
        </w:rPr>
      </w:pPr>
    </w:p>
    <w:p w:rsidR="00A26DB9" w:rsidRDefault="00A26DB9" w:rsidP="005B3C4B">
      <w:pPr>
        <w:ind w:left="360"/>
        <w:jc w:val="both"/>
        <w:rPr>
          <w:rFonts w:cstheme="minorHAnsi"/>
        </w:rPr>
      </w:pPr>
      <w:r>
        <w:rPr>
          <w:rFonts w:cstheme="minorHAnsi"/>
        </w:rPr>
        <w:t>It was highlighted that Karen Jackson will need to balance her role as CEO of NLaG with the significant time contribution she will need to make to the HLHF programme</w:t>
      </w:r>
      <w:r w:rsidR="002D6D83">
        <w:rPr>
          <w:rFonts w:cstheme="minorHAnsi"/>
        </w:rPr>
        <w:t>.  T</w:t>
      </w:r>
      <w:r>
        <w:rPr>
          <w:rFonts w:cstheme="minorHAnsi"/>
        </w:rPr>
        <w:t xml:space="preserve">he risks involved have been discussed with the NLaG Board </w:t>
      </w:r>
      <w:r w:rsidR="002D6D83">
        <w:rPr>
          <w:rFonts w:cstheme="minorHAnsi"/>
        </w:rPr>
        <w:t>and they believe</w:t>
      </w:r>
      <w:r>
        <w:rPr>
          <w:rFonts w:cstheme="minorHAnsi"/>
        </w:rPr>
        <w:t xml:space="preserve"> that </w:t>
      </w:r>
      <w:r w:rsidR="00411D5F">
        <w:rPr>
          <w:rFonts w:cstheme="minorHAnsi"/>
        </w:rPr>
        <w:t>the Trust</w:t>
      </w:r>
      <w:r>
        <w:rPr>
          <w:rFonts w:cstheme="minorHAnsi"/>
        </w:rPr>
        <w:t xml:space="preserve"> will be able to </w:t>
      </w:r>
      <w:r w:rsidR="00814B3F">
        <w:rPr>
          <w:rFonts w:cstheme="minorHAnsi"/>
        </w:rPr>
        <w:t xml:space="preserve">continue to </w:t>
      </w:r>
      <w:r>
        <w:rPr>
          <w:rFonts w:cstheme="minorHAnsi"/>
        </w:rPr>
        <w:t xml:space="preserve">maintain </w:t>
      </w:r>
      <w:r w:rsidR="004F3B8C">
        <w:rPr>
          <w:rFonts w:cstheme="minorHAnsi"/>
        </w:rPr>
        <w:t>its</w:t>
      </w:r>
      <w:r>
        <w:rPr>
          <w:rFonts w:cstheme="minorHAnsi"/>
        </w:rPr>
        <w:t xml:space="preserve"> leadership.  It was also noted that the other options considered for this role also carried levels of risk and the decision taken to appoint Karen Jackson to this role appeared to be</w:t>
      </w:r>
      <w:r w:rsidR="00975C97">
        <w:rPr>
          <w:rFonts w:cstheme="minorHAnsi"/>
        </w:rPr>
        <w:t xml:space="preserve"> the most reasonable</w:t>
      </w:r>
      <w:r>
        <w:rPr>
          <w:rFonts w:cstheme="minorHAnsi"/>
        </w:rPr>
        <w:t>.</w:t>
      </w:r>
    </w:p>
    <w:p w:rsidR="0089266D" w:rsidRDefault="0089266D" w:rsidP="005B3C4B">
      <w:pPr>
        <w:ind w:left="360"/>
        <w:jc w:val="both"/>
        <w:rPr>
          <w:rFonts w:cstheme="minorHAnsi"/>
        </w:rPr>
      </w:pPr>
    </w:p>
    <w:p w:rsidR="0089266D" w:rsidRDefault="0089266D" w:rsidP="005B3C4B">
      <w:pPr>
        <w:ind w:left="360"/>
        <w:jc w:val="both"/>
        <w:rPr>
          <w:rFonts w:cstheme="minorHAnsi"/>
        </w:rPr>
      </w:pPr>
      <w:r>
        <w:rPr>
          <w:rFonts w:cstheme="minorHAnsi"/>
        </w:rPr>
        <w:t xml:space="preserve">The challenging timeframe for large programme changes was raised and the Board was advised that some of the plans outlined are already in place and the necessary steps </w:t>
      </w:r>
      <w:r w:rsidR="00D46576">
        <w:rPr>
          <w:rFonts w:cstheme="minorHAnsi"/>
        </w:rPr>
        <w:t>needed</w:t>
      </w:r>
      <w:r>
        <w:rPr>
          <w:rFonts w:cstheme="minorHAnsi"/>
        </w:rPr>
        <w:t xml:space="preserve"> to achieve others have already been </w:t>
      </w:r>
      <w:r w:rsidR="005723C6">
        <w:rPr>
          <w:rFonts w:cstheme="minorHAnsi"/>
        </w:rPr>
        <w:t>determined</w:t>
      </w:r>
      <w:r>
        <w:rPr>
          <w:rFonts w:cstheme="minorHAnsi"/>
        </w:rPr>
        <w:t>.  This means that the scale of the gap to be addressed is being reduced and becoming more achievable.</w:t>
      </w:r>
      <w:r w:rsidR="00A94D44">
        <w:rPr>
          <w:rFonts w:cstheme="minorHAnsi"/>
        </w:rPr>
        <w:t xml:space="preserve">  It was also noted that the work being undertaken by the </w:t>
      </w:r>
      <w:proofErr w:type="spellStart"/>
      <w:r w:rsidR="00A94D44">
        <w:rPr>
          <w:rFonts w:cstheme="minorHAnsi"/>
        </w:rPr>
        <w:t>extensivist</w:t>
      </w:r>
      <w:proofErr w:type="spellEnd"/>
      <w:r w:rsidR="00A94D44">
        <w:rPr>
          <w:rFonts w:cstheme="minorHAnsi"/>
        </w:rPr>
        <w:t xml:space="preserve"> programme is really starting to break down barriers and coming up with inclusive proposals.</w:t>
      </w:r>
    </w:p>
    <w:p w:rsidR="005B6800" w:rsidRPr="00463135" w:rsidRDefault="005B6800" w:rsidP="005B3C4B">
      <w:pPr>
        <w:ind w:left="360"/>
        <w:jc w:val="both"/>
        <w:rPr>
          <w:rFonts w:cstheme="minorHAnsi"/>
        </w:rPr>
      </w:pPr>
    </w:p>
    <w:p w:rsidR="005B3C4B" w:rsidRDefault="005B3C4B" w:rsidP="00B44A04">
      <w:pPr>
        <w:jc w:val="both"/>
        <w:rPr>
          <w:rFonts w:cstheme="minorHAnsi"/>
          <w:b/>
        </w:rPr>
      </w:pPr>
      <w:r>
        <w:rPr>
          <w:rFonts w:cstheme="minorHAnsi"/>
          <w:b/>
        </w:rPr>
        <w:t>12. INTEGRATED ASSURANCE REPORT</w:t>
      </w:r>
    </w:p>
    <w:p w:rsidR="005B3C4B" w:rsidRDefault="005B3C4B" w:rsidP="005B3C4B">
      <w:pPr>
        <w:ind w:left="360"/>
        <w:jc w:val="both"/>
        <w:rPr>
          <w:rFonts w:cstheme="minorHAnsi"/>
          <w:b/>
        </w:rPr>
      </w:pPr>
    </w:p>
    <w:p w:rsidR="00BE6402" w:rsidRPr="00C36A0D" w:rsidRDefault="00E433B6" w:rsidP="00C36A0D">
      <w:pPr>
        <w:ind w:left="360"/>
        <w:jc w:val="both"/>
      </w:pPr>
      <w:r>
        <w:t>The supporting paper was taken as read but attention was drawn to the performance highlight for Adult Social Care performance, in particular the wheel diagram which demonstrates how we compare against our peer group.  It was flagged that the “offered re-</w:t>
      </w:r>
      <w:proofErr w:type="spellStart"/>
      <w:r>
        <w:t>ablement</w:t>
      </w:r>
      <w:proofErr w:type="spellEnd"/>
      <w:r>
        <w:t xml:space="preserve">” position on the diagram is </w:t>
      </w:r>
      <w:r w:rsidRPr="00E433B6">
        <w:t>believed to be</w:t>
      </w:r>
      <w:r>
        <w:rPr>
          <w:color w:val="1F497D"/>
        </w:rPr>
        <w:t xml:space="preserve"> </w:t>
      </w:r>
      <w:r>
        <w:t>related to a method of counting and is being investigated; it is anticipated this will not prove to be a concern.</w:t>
      </w:r>
    </w:p>
    <w:p w:rsidR="00865DCA" w:rsidRDefault="00865DCA" w:rsidP="009F57D3">
      <w:pPr>
        <w:ind w:left="360"/>
        <w:jc w:val="both"/>
        <w:rPr>
          <w:rFonts w:cstheme="minorHAnsi"/>
        </w:rPr>
      </w:pPr>
    </w:p>
    <w:p w:rsidR="00865DCA" w:rsidRPr="00865DCA" w:rsidRDefault="00865DCA" w:rsidP="009F57D3">
      <w:pPr>
        <w:ind w:left="360"/>
        <w:jc w:val="both"/>
        <w:rPr>
          <w:rFonts w:cstheme="minorHAnsi"/>
        </w:rPr>
      </w:pPr>
      <w:r>
        <w:rPr>
          <w:rFonts w:cstheme="minorHAnsi"/>
          <w:i/>
        </w:rPr>
        <w:t>Dr Rakesh Pathak left the meeting.</w:t>
      </w:r>
    </w:p>
    <w:p w:rsidR="00AB4574" w:rsidRDefault="00AB4574" w:rsidP="005B3C4B">
      <w:pPr>
        <w:ind w:left="360"/>
        <w:jc w:val="both"/>
        <w:rPr>
          <w:rFonts w:cstheme="minorHAnsi"/>
          <w:b/>
        </w:rPr>
      </w:pPr>
    </w:p>
    <w:p w:rsidR="005E1048" w:rsidRDefault="00C43B01" w:rsidP="005B3C4B">
      <w:pPr>
        <w:ind w:left="360"/>
        <w:jc w:val="both"/>
        <w:rPr>
          <w:rFonts w:cstheme="minorHAnsi"/>
        </w:rPr>
      </w:pPr>
      <w:r>
        <w:rPr>
          <w:rFonts w:cstheme="minorHAnsi"/>
        </w:rPr>
        <w:t>B</w:t>
      </w:r>
      <w:r w:rsidR="005E1048">
        <w:rPr>
          <w:rFonts w:cstheme="minorHAnsi"/>
        </w:rPr>
        <w:t xml:space="preserve">etter payment practice is now </w:t>
      </w:r>
      <w:proofErr w:type="gramStart"/>
      <w:r w:rsidR="005E1048">
        <w:rPr>
          <w:rFonts w:cstheme="minorHAnsi"/>
        </w:rPr>
        <w:t>back</w:t>
      </w:r>
      <w:proofErr w:type="gramEnd"/>
      <w:r w:rsidR="005E1048">
        <w:rPr>
          <w:rFonts w:cstheme="minorHAnsi"/>
        </w:rPr>
        <w:t xml:space="preserve"> on track.</w:t>
      </w:r>
    </w:p>
    <w:p w:rsidR="005E1048" w:rsidRDefault="005E1048" w:rsidP="005B3C4B">
      <w:pPr>
        <w:ind w:left="360"/>
        <w:jc w:val="both"/>
        <w:rPr>
          <w:rFonts w:cstheme="minorHAnsi"/>
        </w:rPr>
      </w:pPr>
    </w:p>
    <w:p w:rsidR="005E1048" w:rsidRPr="005E1048" w:rsidRDefault="005E1048" w:rsidP="005B3C4B">
      <w:pPr>
        <w:ind w:left="360"/>
        <w:jc w:val="both"/>
        <w:rPr>
          <w:rFonts w:cstheme="minorHAnsi"/>
        </w:rPr>
      </w:pPr>
      <w:r>
        <w:rPr>
          <w:rFonts w:cstheme="minorHAnsi"/>
        </w:rPr>
        <w:t xml:space="preserve">Contract cost pressures </w:t>
      </w:r>
      <w:r w:rsidR="000E72B3">
        <w:rPr>
          <w:rFonts w:cstheme="minorHAnsi"/>
        </w:rPr>
        <w:t>and A&amp;E four hour wait</w:t>
      </w:r>
      <w:r w:rsidR="00DB6995">
        <w:rPr>
          <w:rFonts w:cstheme="minorHAnsi"/>
        </w:rPr>
        <w:t>s</w:t>
      </w:r>
      <w:r w:rsidR="000E72B3">
        <w:rPr>
          <w:rFonts w:cstheme="minorHAnsi"/>
        </w:rPr>
        <w:t xml:space="preserve"> </w:t>
      </w:r>
      <w:r>
        <w:rPr>
          <w:rFonts w:cstheme="minorHAnsi"/>
        </w:rPr>
        <w:t>appear under the performance e</w:t>
      </w:r>
      <w:r w:rsidR="000E72B3">
        <w:rPr>
          <w:rFonts w:cstheme="minorHAnsi"/>
        </w:rPr>
        <w:t xml:space="preserve">scalation section of the report.  Both these areas are continuing to be monitored but </w:t>
      </w:r>
      <w:r w:rsidR="00673181">
        <w:rPr>
          <w:rFonts w:cstheme="minorHAnsi"/>
        </w:rPr>
        <w:t>are being highlighted as a risk</w:t>
      </w:r>
      <w:r w:rsidR="00C07E2D">
        <w:rPr>
          <w:rFonts w:cstheme="minorHAnsi"/>
        </w:rPr>
        <w:t>.</w:t>
      </w:r>
    </w:p>
    <w:p w:rsidR="00AB4574" w:rsidRDefault="00AB4574" w:rsidP="005E1048">
      <w:pPr>
        <w:ind w:left="360"/>
        <w:jc w:val="both"/>
        <w:rPr>
          <w:rFonts w:cstheme="minorHAnsi"/>
          <w:b/>
        </w:rPr>
      </w:pPr>
    </w:p>
    <w:p w:rsidR="005B3C4B" w:rsidRDefault="005B3C4B" w:rsidP="00B44A04">
      <w:pPr>
        <w:jc w:val="both"/>
        <w:rPr>
          <w:rFonts w:cstheme="minorHAnsi"/>
          <w:b/>
        </w:rPr>
      </w:pPr>
      <w:r>
        <w:rPr>
          <w:rFonts w:cstheme="minorHAnsi"/>
          <w:b/>
        </w:rPr>
        <w:t>13. FINANCE REPORT</w:t>
      </w:r>
    </w:p>
    <w:p w:rsidR="0095401F" w:rsidRDefault="0095401F" w:rsidP="0095401F">
      <w:pPr>
        <w:ind w:left="360"/>
        <w:jc w:val="both"/>
        <w:rPr>
          <w:rFonts w:cstheme="minorHAnsi"/>
        </w:rPr>
      </w:pPr>
    </w:p>
    <w:p w:rsidR="009037B4" w:rsidRDefault="009037B4" w:rsidP="009037B4">
      <w:pPr>
        <w:ind w:left="360"/>
        <w:jc w:val="both"/>
      </w:pPr>
      <w:r>
        <w:t>This month’s report to the Board includes the routine financial update and a briefing on the 2015/16 CCG allocation which was announced in December 2014.</w:t>
      </w:r>
    </w:p>
    <w:p w:rsidR="009037B4" w:rsidRDefault="009037B4" w:rsidP="009037B4">
      <w:pPr>
        <w:ind w:left="360"/>
        <w:jc w:val="both"/>
      </w:pPr>
    </w:p>
    <w:p w:rsidR="009037B4" w:rsidRDefault="009037B4" w:rsidP="009037B4">
      <w:pPr>
        <w:ind w:left="360"/>
        <w:jc w:val="both"/>
      </w:pPr>
      <w:r w:rsidRPr="009037B4">
        <w:t>Whilst</w:t>
      </w:r>
      <w:r>
        <w:rPr>
          <w:color w:val="1F497D"/>
        </w:rPr>
        <w:t xml:space="preserve"> </w:t>
      </w:r>
      <w:r>
        <w:t xml:space="preserve">the CCG </w:t>
      </w:r>
      <w:r w:rsidRPr="009037B4">
        <w:t>forecasts that it</w:t>
      </w:r>
      <w:r>
        <w:rPr>
          <w:color w:val="FF0000"/>
        </w:rPr>
        <w:t xml:space="preserve"> </w:t>
      </w:r>
      <w:r>
        <w:t xml:space="preserve">will achieve the planned surplus of £6m attention was drawn to some significant variances relating to NLaG, continuing healthcare, St Hugh’s and other-non acute.  The four areas highlighted above have been discussed previously at the Board but have now shown a further increase.  Some one-off benefits in 2014/15 will be used to </w:t>
      </w:r>
      <w:r w:rsidRPr="009037B4">
        <w:t xml:space="preserve">offset </w:t>
      </w:r>
      <w:r>
        <w:t>these increases</w:t>
      </w:r>
      <w:r>
        <w:rPr>
          <w:color w:val="1F497D"/>
        </w:rPr>
        <w:t xml:space="preserve"> </w:t>
      </w:r>
      <w:r w:rsidRPr="009037B4">
        <w:t>in 2014/15</w:t>
      </w:r>
      <w:r>
        <w:t xml:space="preserve"> but plans are being formulated </w:t>
      </w:r>
      <w:r w:rsidRPr="009037B4">
        <w:t>to manage</w:t>
      </w:r>
      <w:r>
        <w:rPr>
          <w:color w:val="FF0000"/>
        </w:rPr>
        <w:t xml:space="preserve"> </w:t>
      </w:r>
      <w:r>
        <w:t>these risks during 2015/16.</w:t>
      </w:r>
    </w:p>
    <w:p w:rsidR="009037B4" w:rsidRDefault="009037B4" w:rsidP="009037B4">
      <w:pPr>
        <w:ind w:left="360"/>
        <w:jc w:val="both"/>
      </w:pPr>
    </w:p>
    <w:p w:rsidR="009037B4" w:rsidRDefault="009037B4" w:rsidP="009037B4">
      <w:pPr>
        <w:ind w:left="360"/>
        <w:jc w:val="both"/>
      </w:pPr>
      <w:r w:rsidRPr="009037B4">
        <w:t xml:space="preserve">Since this report was written the CCG have been notified of a “windfall” </w:t>
      </w:r>
      <w:r>
        <w:t>benefit of £500k which relates </w:t>
      </w:r>
      <w:r w:rsidRPr="009037B4">
        <w:t>to underspend on</w:t>
      </w:r>
      <w:r>
        <w:t xml:space="preserve"> the </w:t>
      </w:r>
      <w:r w:rsidRPr="009037B4">
        <w:t xml:space="preserve">national </w:t>
      </w:r>
      <w:r>
        <w:t xml:space="preserve">risk share pot for continuing healthcare retrospective claims.  </w:t>
      </w:r>
      <w:r w:rsidRPr="009037B4">
        <w:t>This “windfall” will result in an increase to the C</w:t>
      </w:r>
      <w:r w:rsidR="004C2AD2">
        <w:t xml:space="preserve">CGs surplus in 2014/15 of £500k. </w:t>
      </w:r>
      <w:r w:rsidRPr="009037B4">
        <w:t xml:space="preserve"> A</w:t>
      </w:r>
      <w:r>
        <w:t>ll CCGs have been advised that they will have access to these monies in future years.</w:t>
      </w:r>
    </w:p>
    <w:p w:rsidR="009037B4" w:rsidRDefault="009037B4" w:rsidP="009037B4">
      <w:pPr>
        <w:ind w:left="360"/>
        <w:jc w:val="both"/>
      </w:pPr>
    </w:p>
    <w:p w:rsidR="009037B4" w:rsidRDefault="009037B4" w:rsidP="009037B4">
      <w:pPr>
        <w:ind w:left="360"/>
        <w:jc w:val="both"/>
      </w:pPr>
      <w:r>
        <w:t>In relation to the 2015/16 allocation the Board was advised that the CCG’s uplift has decreased slightly</w:t>
      </w:r>
      <w:r>
        <w:rPr>
          <w:color w:val="1F497D"/>
        </w:rPr>
        <w:t xml:space="preserve"> </w:t>
      </w:r>
      <w:r w:rsidRPr="009037B4">
        <w:t>(0.3%) from the indicative figure we had been notified of previously. The resilience funding which CCGs received during 2014/15 has now been allocated to CCGs at the start of the year.</w:t>
      </w:r>
      <w:r>
        <w:rPr>
          <w:color w:val="FF0000"/>
        </w:rPr>
        <w:t xml:space="preserve"> </w:t>
      </w:r>
    </w:p>
    <w:p w:rsidR="009037B4" w:rsidRDefault="009037B4" w:rsidP="009037B4">
      <w:pPr>
        <w:ind w:left="360"/>
        <w:jc w:val="both"/>
      </w:pPr>
    </w:p>
    <w:p w:rsidR="009037B4" w:rsidRDefault="009037B4" w:rsidP="009037B4">
      <w:pPr>
        <w:ind w:left="360"/>
        <w:jc w:val="both"/>
      </w:pPr>
      <w:r>
        <w:t xml:space="preserve">The CCG </w:t>
      </w:r>
      <w:r w:rsidRPr="009037B4">
        <w:t>has also been notified of its indicative</w:t>
      </w:r>
      <w:r>
        <w:rPr>
          <w:color w:val="FF0000"/>
        </w:rPr>
        <w:t xml:space="preserve"> </w:t>
      </w:r>
      <w:r>
        <w:t xml:space="preserve">uplift for primary care allocations, </w:t>
      </w:r>
      <w:r w:rsidRPr="009037B4">
        <w:t>as part of</w:t>
      </w:r>
      <w:r>
        <w:rPr>
          <w:color w:val="FF0000"/>
        </w:rPr>
        <w:t xml:space="preserve"> </w:t>
      </w:r>
      <w:r>
        <w:t>co-commissioning</w:t>
      </w:r>
      <w:r>
        <w:rPr>
          <w:color w:val="1F497D"/>
        </w:rPr>
        <w:t xml:space="preserve">. </w:t>
      </w:r>
      <w:r w:rsidRPr="009037B4">
        <w:t>The uplift for N</w:t>
      </w:r>
      <w:r w:rsidR="005C6761">
        <w:t xml:space="preserve">orth </w:t>
      </w:r>
      <w:r w:rsidRPr="009037B4">
        <w:t>E</w:t>
      </w:r>
      <w:r w:rsidR="005C6761">
        <w:t xml:space="preserve">ast </w:t>
      </w:r>
      <w:r w:rsidRPr="009037B4">
        <w:t>L</w:t>
      </w:r>
      <w:r w:rsidR="005C6761">
        <w:t>incolnshire</w:t>
      </w:r>
      <w:r w:rsidRPr="009037B4">
        <w:t>, and all other CCGs in North Yorkshire and the Humber,</w:t>
      </w:r>
      <w:r>
        <w:rPr>
          <w:color w:val="FF0000"/>
        </w:rPr>
        <w:t xml:space="preserve"> </w:t>
      </w:r>
      <w:r>
        <w:t xml:space="preserve">is lower than the national average as </w:t>
      </w:r>
      <w:r w:rsidRPr="009037B4">
        <w:t>our</w:t>
      </w:r>
      <w:r>
        <w:rPr>
          <w:color w:val="1F497D"/>
        </w:rPr>
        <w:t xml:space="preserve"> </w:t>
      </w:r>
      <w:r>
        <w:t xml:space="preserve">historic </w:t>
      </w:r>
      <w:r w:rsidRPr="009037B4">
        <w:t>spend per head on primary care is higher than</w:t>
      </w:r>
      <w:r>
        <w:rPr>
          <w:color w:val="FF0000"/>
        </w:rPr>
        <w:t xml:space="preserve"> </w:t>
      </w:r>
      <w:r>
        <w:t>in other areas.</w:t>
      </w:r>
    </w:p>
    <w:p w:rsidR="009037B4" w:rsidRDefault="009037B4" w:rsidP="009037B4">
      <w:pPr>
        <w:ind w:left="360"/>
        <w:jc w:val="both"/>
      </w:pPr>
    </w:p>
    <w:p w:rsidR="009037B4" w:rsidRDefault="009037B4" w:rsidP="009037B4">
      <w:pPr>
        <w:ind w:left="360"/>
        <w:jc w:val="both"/>
        <w:rPr>
          <w:color w:val="FF0000"/>
        </w:rPr>
      </w:pPr>
      <w:r>
        <w:t xml:space="preserve">It was confirmed that the level of unmitigated risk </w:t>
      </w:r>
      <w:r w:rsidRPr="009037B4">
        <w:t>in 2014/15</w:t>
      </w:r>
      <w:r>
        <w:rPr>
          <w:color w:val="FF0000"/>
        </w:rPr>
        <w:t xml:space="preserve"> </w:t>
      </w:r>
      <w:r>
        <w:t xml:space="preserve">has reduced but acute hospital spend is one area that still requires close monitoring.  However the expectation is that </w:t>
      </w:r>
      <w:r w:rsidR="005C6761">
        <w:t>there are</w:t>
      </w:r>
      <w:r w:rsidRPr="009037B4">
        <w:t xml:space="preserve"> sufficient monies remaining within the contingency fund and earmarked reserves to cover this unmitigated risk should it materialise.</w:t>
      </w:r>
      <w:r>
        <w:rPr>
          <w:color w:val="FF0000"/>
        </w:rPr>
        <w:t xml:space="preserve"> </w:t>
      </w:r>
    </w:p>
    <w:p w:rsidR="009037B4" w:rsidRDefault="009037B4" w:rsidP="009037B4">
      <w:pPr>
        <w:jc w:val="both"/>
        <w:rPr>
          <w:color w:val="1F497D"/>
        </w:rPr>
      </w:pPr>
    </w:p>
    <w:p w:rsidR="00CA5DED" w:rsidRDefault="009037B4" w:rsidP="009037B4">
      <w:pPr>
        <w:ind w:left="360"/>
        <w:jc w:val="both"/>
        <w:rPr>
          <w:rFonts w:cstheme="minorHAnsi"/>
        </w:rPr>
      </w:pPr>
      <w:r>
        <w:t xml:space="preserve">The continuing overspend at NLaG was raised and it was queried whether enough steps have been taken to lessen the possibility of this situation reoccurring during the next financial year.  It was explained to the meeting that the level of growth in </w:t>
      </w:r>
      <w:r w:rsidRPr="009037B4">
        <w:t>activity</w:t>
      </w:r>
      <w:r>
        <w:t>, particular</w:t>
      </w:r>
      <w:r w:rsidR="004012EF">
        <w:t>ly</w:t>
      </w:r>
      <w:r>
        <w:t xml:space="preserve"> in urgent growth, has taken us by surprise </w:t>
      </w:r>
      <w:r w:rsidRPr="009037B4">
        <w:t>given</w:t>
      </w:r>
      <w:r>
        <w:rPr>
          <w:color w:val="1F497D"/>
        </w:rPr>
        <w:t xml:space="preserve"> </w:t>
      </w:r>
      <w:r>
        <w:t>that the plans which normally keep growth in check have been maintained.  However further steps that can be taken have been identified and will be implemented</w:t>
      </w:r>
      <w:r w:rsidR="004012EF">
        <w:rPr>
          <w:color w:val="1F497D"/>
        </w:rPr>
        <w:t>.</w:t>
      </w:r>
      <w:r>
        <w:rPr>
          <w:color w:val="1F497D"/>
        </w:rPr>
        <w:t xml:space="preserve"> </w:t>
      </w:r>
      <w:r>
        <w:t> </w:t>
      </w:r>
    </w:p>
    <w:p w:rsidR="00AB4574" w:rsidRDefault="00AB4574" w:rsidP="0095401F">
      <w:pPr>
        <w:ind w:left="360"/>
        <w:jc w:val="both"/>
        <w:rPr>
          <w:rFonts w:cstheme="minorHAnsi"/>
        </w:rPr>
      </w:pPr>
    </w:p>
    <w:p w:rsidR="00443DB1" w:rsidRDefault="00F03EF2" w:rsidP="00F03EF2">
      <w:pPr>
        <w:jc w:val="both"/>
        <w:rPr>
          <w:rFonts w:cstheme="minorHAnsi"/>
          <w:b/>
        </w:rPr>
      </w:pPr>
      <w:r>
        <w:rPr>
          <w:rFonts w:cstheme="minorHAnsi"/>
          <w:b/>
        </w:rPr>
        <w:t>1</w:t>
      </w:r>
      <w:r w:rsidR="005B3C4B">
        <w:rPr>
          <w:rFonts w:cstheme="minorHAnsi"/>
          <w:b/>
        </w:rPr>
        <w:t>4</w:t>
      </w:r>
      <w:r>
        <w:rPr>
          <w:rFonts w:cstheme="minorHAnsi"/>
          <w:b/>
        </w:rPr>
        <w:t>.</w:t>
      </w:r>
      <w:r>
        <w:rPr>
          <w:rFonts w:cstheme="minorHAnsi"/>
          <w:b/>
        </w:rPr>
        <w:tab/>
      </w:r>
      <w:r w:rsidR="00772A9F">
        <w:rPr>
          <w:rFonts w:cstheme="minorHAnsi"/>
          <w:b/>
        </w:rPr>
        <w:t>COMM</w:t>
      </w:r>
      <w:r w:rsidR="00443DB1">
        <w:rPr>
          <w:rFonts w:cstheme="minorHAnsi"/>
          <w:b/>
        </w:rPr>
        <w:t>ISSIONING AND CONTRACTING REPORT</w:t>
      </w:r>
    </w:p>
    <w:p w:rsidR="00BB1D20" w:rsidRDefault="00BB1D20" w:rsidP="005B3C4B">
      <w:pPr>
        <w:ind w:left="360"/>
        <w:jc w:val="both"/>
        <w:rPr>
          <w:rFonts w:cstheme="minorHAnsi"/>
        </w:rPr>
      </w:pPr>
    </w:p>
    <w:p w:rsidR="00647851" w:rsidRDefault="00647851" w:rsidP="00647851">
      <w:pPr>
        <w:ind w:left="360"/>
        <w:jc w:val="both"/>
      </w:pPr>
      <w:r>
        <w:t>The supporting paper was taken as read but it was highlighted that an increasing number of complaints have been received about Abbey Care Home which is now in week six of the unbroken period of business as usual.  The complaints will be examined at a meeting next week but</w:t>
      </w:r>
      <w:r>
        <w:rPr>
          <w:color w:val="1F497D"/>
        </w:rPr>
        <w:t xml:space="preserve"> </w:t>
      </w:r>
      <w:r w:rsidRPr="00D05CAC">
        <w:t xml:space="preserve">could result in </w:t>
      </w:r>
      <w:r w:rsidR="00D65FEA">
        <w:t xml:space="preserve">the </w:t>
      </w:r>
      <w:r w:rsidRPr="00D05CAC">
        <w:t>provider</w:t>
      </w:r>
      <w:r w:rsidR="00D65FEA">
        <w:t>’</w:t>
      </w:r>
      <w:r w:rsidRPr="00D05CAC">
        <w:t>s</w:t>
      </w:r>
      <w:r>
        <w:rPr>
          <w:color w:val="1F497D"/>
        </w:rPr>
        <w:t xml:space="preserve"> </w:t>
      </w:r>
      <w:r>
        <w:t>unbroken period of business</w:t>
      </w:r>
      <w:r>
        <w:rPr>
          <w:color w:val="1F497D"/>
        </w:rPr>
        <w:t xml:space="preserve"> </w:t>
      </w:r>
      <w:r w:rsidRPr="00D05CAC">
        <w:t>being reset back to zero</w:t>
      </w:r>
      <w:r>
        <w:t xml:space="preserve">.  </w:t>
      </w:r>
    </w:p>
    <w:p w:rsidR="00647851" w:rsidRDefault="00647851" w:rsidP="00647851">
      <w:pPr>
        <w:ind w:left="360"/>
        <w:jc w:val="both"/>
      </w:pPr>
    </w:p>
    <w:p w:rsidR="00647851" w:rsidRDefault="00647851" w:rsidP="00647851">
      <w:pPr>
        <w:ind w:left="360"/>
        <w:jc w:val="both"/>
      </w:pPr>
      <w:r>
        <w:t>The domiciliary care contract is currently out to tender and it is anticipated that this will result in additional providers becoming available.</w:t>
      </w:r>
    </w:p>
    <w:p w:rsidR="00647851" w:rsidRDefault="00647851" w:rsidP="00647851">
      <w:pPr>
        <w:ind w:left="360"/>
        <w:jc w:val="both"/>
      </w:pPr>
    </w:p>
    <w:p w:rsidR="00647851" w:rsidRDefault="00647851" w:rsidP="00647851">
      <w:pPr>
        <w:ind w:left="360"/>
        <w:jc w:val="both"/>
      </w:pPr>
      <w:r>
        <w:t>It was queried whether the steps taken to deal with the situation at Abbey Home Care w</w:t>
      </w:r>
      <w:r w:rsidRPr="00D65FEA">
        <w:t>as</w:t>
      </w:r>
      <w:r>
        <w:t xml:space="preserve"> the best way to deal with the issues involved and it was also queried whether the patients already with this provider were getting the best care possible.  It was acknowledged that to keep returning to the beginning of the unbroken business as usual period is not advantageous and the situation is being very closely monitored.  If a deterioration of service continues or escalates the CCG will be looking to implement alternative steps.  It was confirmed that the care being provided to existing patients is being very closely monitored to ensure they are receiving appropriate and adequate care.</w:t>
      </w:r>
    </w:p>
    <w:p w:rsidR="00647851" w:rsidRDefault="00647851" w:rsidP="00647851">
      <w:pPr>
        <w:ind w:left="360"/>
        <w:jc w:val="both"/>
      </w:pPr>
    </w:p>
    <w:p w:rsidR="00980E7C" w:rsidRDefault="00980E7C" w:rsidP="00647851">
      <w:pPr>
        <w:ind w:left="360"/>
        <w:jc w:val="both"/>
      </w:pPr>
    </w:p>
    <w:p w:rsidR="00980E7C" w:rsidRDefault="00980E7C" w:rsidP="00647851">
      <w:pPr>
        <w:ind w:left="360"/>
        <w:jc w:val="both"/>
      </w:pPr>
    </w:p>
    <w:p w:rsidR="00907D0B" w:rsidRDefault="00647851" w:rsidP="00647851">
      <w:pPr>
        <w:ind w:left="360"/>
        <w:jc w:val="both"/>
        <w:rPr>
          <w:rFonts w:cstheme="minorHAnsi"/>
        </w:rPr>
      </w:pPr>
      <w:r>
        <w:t>Attention was drawn to item 4 of the report which is a response to a previous Board suggestion that residential care services be required to provide a bond to help address the risk of an unplanned rapid home closure.  Whilst it would appear that it is not going to be practical or possible to implement this suggestion, work is being undertaken by the CCG to see what other measures may be possible to assist in mitigating this risk.</w:t>
      </w:r>
      <w:r w:rsidR="00E4056C">
        <w:rPr>
          <w:rFonts w:cstheme="minorHAnsi"/>
        </w:rPr>
        <w:t xml:space="preserve"> </w:t>
      </w:r>
    </w:p>
    <w:p w:rsidR="00AB4574" w:rsidRPr="002F391E" w:rsidRDefault="00AB4574" w:rsidP="000D54D7">
      <w:pPr>
        <w:jc w:val="both"/>
        <w:rPr>
          <w:rFonts w:cstheme="minorHAnsi"/>
        </w:rPr>
      </w:pPr>
    </w:p>
    <w:p w:rsidR="00460B6D" w:rsidRPr="003E5E4F" w:rsidRDefault="00686575" w:rsidP="005B3C4B">
      <w:pPr>
        <w:jc w:val="both"/>
        <w:rPr>
          <w:rFonts w:cstheme="minorHAnsi"/>
        </w:rPr>
      </w:pPr>
      <w:r w:rsidRPr="003E5E4F">
        <w:rPr>
          <w:rFonts w:cstheme="minorHAnsi"/>
          <w:b/>
        </w:rPr>
        <w:t>1</w:t>
      </w:r>
      <w:r w:rsidR="005B3C4B">
        <w:rPr>
          <w:rFonts w:cstheme="minorHAnsi"/>
          <w:b/>
        </w:rPr>
        <w:t>5</w:t>
      </w:r>
      <w:r w:rsidR="00460B6D" w:rsidRPr="003E5E4F">
        <w:rPr>
          <w:rFonts w:cstheme="minorHAnsi"/>
          <w:b/>
        </w:rPr>
        <w:t>.  UPDATES</w:t>
      </w:r>
    </w:p>
    <w:p w:rsidR="00460B6D" w:rsidRPr="003E5E4F" w:rsidRDefault="00460B6D" w:rsidP="00B44A04">
      <w:pPr>
        <w:jc w:val="both"/>
        <w:rPr>
          <w:rFonts w:cstheme="minorHAnsi"/>
        </w:rPr>
      </w:pPr>
    </w:p>
    <w:p w:rsidR="00460B6D" w:rsidRPr="003E5E4F" w:rsidRDefault="00460B6D" w:rsidP="000216C7">
      <w:pPr>
        <w:jc w:val="both"/>
        <w:rPr>
          <w:rFonts w:cstheme="minorHAnsi"/>
          <w:u w:val="single"/>
        </w:rPr>
      </w:pPr>
      <w:r w:rsidRPr="000216C7">
        <w:rPr>
          <w:rFonts w:cstheme="minorHAnsi"/>
        </w:rPr>
        <w:t>a)</w:t>
      </w:r>
      <w:r w:rsidR="000216C7" w:rsidRPr="000216C7">
        <w:rPr>
          <w:rFonts w:cstheme="minorHAnsi"/>
        </w:rPr>
        <w:t xml:space="preserve"> </w:t>
      </w:r>
      <w:r w:rsidR="000216C7" w:rsidRPr="000216C7">
        <w:rPr>
          <w:rFonts w:cstheme="minorHAnsi"/>
        </w:rPr>
        <w:tab/>
      </w:r>
      <w:r w:rsidRPr="003E5E4F">
        <w:rPr>
          <w:rFonts w:cstheme="minorHAnsi"/>
          <w:u w:val="single"/>
        </w:rPr>
        <w:t>Community Forum Update</w:t>
      </w:r>
    </w:p>
    <w:p w:rsidR="00443DB1" w:rsidRDefault="00443DB1" w:rsidP="00D935A0">
      <w:pPr>
        <w:rPr>
          <w:rFonts w:cstheme="minorHAnsi"/>
        </w:rPr>
      </w:pPr>
    </w:p>
    <w:p w:rsidR="00B27EBA" w:rsidRDefault="00B27EBA" w:rsidP="00B27EBA">
      <w:pPr>
        <w:ind w:left="360"/>
        <w:jc w:val="both"/>
      </w:pPr>
      <w:r>
        <w:t xml:space="preserve">In December the group took a full morning out to review its performance and also to develop an action plan for this year. A </w:t>
      </w:r>
      <w:r w:rsidRPr="00B27EBA">
        <w:rPr>
          <w:rFonts w:cstheme="minorHAnsi"/>
        </w:rPr>
        <w:t>number</w:t>
      </w:r>
      <w:r>
        <w:t xml:space="preserve"> of items were identified and the plan was taken back to the Forum this week in a report format. The planning session was very well attended.</w:t>
      </w:r>
    </w:p>
    <w:p w:rsidR="00B27EBA" w:rsidRDefault="00B27EBA" w:rsidP="00B27EBA">
      <w:pPr>
        <w:pStyle w:val="PlainText"/>
      </w:pPr>
    </w:p>
    <w:p w:rsidR="00B27EBA" w:rsidRDefault="00B27EBA" w:rsidP="00B27EBA">
      <w:pPr>
        <w:ind w:left="360"/>
        <w:jc w:val="both"/>
      </w:pPr>
      <w:r>
        <w:t>Board members stated that they would be interested in seeing the Community Forum forward plan.</w:t>
      </w:r>
    </w:p>
    <w:p w:rsidR="00B27EBA" w:rsidRDefault="00B27EBA" w:rsidP="00B27EBA">
      <w:pPr>
        <w:ind w:left="360"/>
        <w:jc w:val="both"/>
      </w:pPr>
    </w:p>
    <w:p w:rsidR="00B27EBA" w:rsidRPr="00B27EBA" w:rsidRDefault="00B27EBA" w:rsidP="00B27EBA">
      <w:pPr>
        <w:ind w:left="360"/>
        <w:jc w:val="right"/>
        <w:rPr>
          <w:b/>
        </w:rPr>
      </w:pPr>
      <w:r>
        <w:rPr>
          <w:b/>
        </w:rPr>
        <w:t>ACTION:  C Kennedy</w:t>
      </w:r>
    </w:p>
    <w:p w:rsidR="00B27EBA" w:rsidRDefault="00B27EBA" w:rsidP="00B27EBA">
      <w:pPr>
        <w:pStyle w:val="PlainText"/>
      </w:pPr>
    </w:p>
    <w:p w:rsidR="00B27EBA" w:rsidRDefault="00B27EBA" w:rsidP="00B27EBA">
      <w:pPr>
        <w:ind w:left="360"/>
        <w:jc w:val="both"/>
      </w:pPr>
      <w:r>
        <w:t>Following the re</w:t>
      </w:r>
      <w:r w:rsidR="00980E7C">
        <w:t>-</w:t>
      </w:r>
      <w:bookmarkStart w:id="0" w:name="_GoBack"/>
      <w:bookmarkEnd w:id="0"/>
      <w:r>
        <w:t xml:space="preserve">launch of ACCORD last summer </w:t>
      </w:r>
      <w:r w:rsidR="003D04E7">
        <w:t xml:space="preserve">it was decided that a Steering Group should be created to set the strategic direction for ACCORD.  A number of ACCORD members put themselves forward </w:t>
      </w:r>
      <w:r w:rsidR="00954117">
        <w:t xml:space="preserve">for this Group </w:t>
      </w:r>
      <w:r w:rsidR="003D04E7">
        <w:t xml:space="preserve">and the selected individuals undertook a six week training programme, designed to increase their knowledge of the NHS and the CCG.  The newly formed Steering </w:t>
      </w:r>
      <w:r w:rsidR="00954117">
        <w:t xml:space="preserve">Group will be holding its first meeting next week.  Following discussions with the Chair of the CCG Philip Bond has agreed to chair the initial few meetings of the Steering Group to ensure they set off in the right direction but also </w:t>
      </w:r>
      <w:r w:rsidR="001D4B47">
        <w:t>to ensure</w:t>
      </w:r>
      <w:r w:rsidR="00954117">
        <w:t xml:space="preserve"> CCG support in its initial stages of development.</w:t>
      </w:r>
    </w:p>
    <w:p w:rsidR="00B27EBA" w:rsidRDefault="00B27EBA" w:rsidP="00B27EBA">
      <w:pPr>
        <w:ind w:left="360"/>
        <w:jc w:val="both"/>
      </w:pPr>
    </w:p>
    <w:p w:rsidR="009A7C54" w:rsidRDefault="009A7C54" w:rsidP="00087A8C">
      <w:pPr>
        <w:ind w:left="360"/>
        <w:jc w:val="both"/>
      </w:pPr>
      <w:r>
        <w:t>Gemma Mazingham and Philip Bond</w:t>
      </w:r>
      <w:r w:rsidR="00C97F13">
        <w:t xml:space="preserve"> have </w:t>
      </w:r>
      <w:r>
        <w:t>successful</w:t>
      </w:r>
      <w:r w:rsidR="00C97F13">
        <w:t>ly</w:t>
      </w:r>
      <w:r>
        <w:t xml:space="preserve"> e</w:t>
      </w:r>
      <w:r w:rsidR="00C97F13">
        <w:t>stablished</w:t>
      </w:r>
      <w:r>
        <w:t xml:space="preserve"> a PPG Chairs Group which </w:t>
      </w:r>
      <w:r w:rsidR="00C97F13">
        <w:t>allows</w:t>
      </w:r>
      <w:r>
        <w:t xml:space="preserve"> </w:t>
      </w:r>
      <w:r w:rsidR="00140258">
        <w:t xml:space="preserve">the CCG </w:t>
      </w:r>
      <w:r w:rsidR="00C97F13">
        <w:t>to receive</w:t>
      </w:r>
      <w:r w:rsidR="00140258">
        <w:t xml:space="preserve"> direct input fro</w:t>
      </w:r>
      <w:r w:rsidR="00C97F13">
        <w:t xml:space="preserve">m the PPGs and also offers a further </w:t>
      </w:r>
      <w:r>
        <w:t>opportunity for public and patient involvement.  The third meeting of this group is taking place on 26 January 2015</w:t>
      </w:r>
      <w:r w:rsidR="00C97F13">
        <w:t xml:space="preserve">, with a good attendance confirmed.  </w:t>
      </w:r>
      <w:r>
        <w:t xml:space="preserve">Dr Rakesh Pathak </w:t>
      </w:r>
      <w:r w:rsidR="001D4B47">
        <w:t>has been invited to attend to provide a briefing of</w:t>
      </w:r>
      <w:r w:rsidR="00C97F13">
        <w:t xml:space="preserve"> the work </w:t>
      </w:r>
      <w:r w:rsidR="00F71F95">
        <w:t>carried out</w:t>
      </w:r>
      <w:r w:rsidR="00C97F13">
        <w:t xml:space="preserve"> by the unplanned care triangle.</w:t>
      </w:r>
      <w:r>
        <w:t xml:space="preserve">   </w:t>
      </w:r>
    </w:p>
    <w:p w:rsidR="009A7C54" w:rsidRDefault="009A7C54" w:rsidP="00087A8C">
      <w:pPr>
        <w:ind w:left="360"/>
        <w:jc w:val="both"/>
      </w:pPr>
    </w:p>
    <w:p w:rsidR="0066746F" w:rsidRPr="003E5E4F" w:rsidRDefault="0066746F" w:rsidP="000216C7">
      <w:pPr>
        <w:jc w:val="both"/>
        <w:rPr>
          <w:rFonts w:cstheme="minorHAnsi"/>
          <w:u w:val="single"/>
        </w:rPr>
      </w:pPr>
      <w:r w:rsidRPr="000216C7">
        <w:rPr>
          <w:rFonts w:cstheme="minorHAnsi"/>
        </w:rPr>
        <w:t xml:space="preserve">b)  </w:t>
      </w:r>
      <w:r w:rsidRPr="003E5E4F">
        <w:rPr>
          <w:rFonts w:cstheme="minorHAnsi"/>
          <w:u w:val="single"/>
        </w:rPr>
        <w:t>Council of Members Update</w:t>
      </w:r>
    </w:p>
    <w:p w:rsidR="00FB794A" w:rsidRDefault="00FB794A" w:rsidP="00D935A0">
      <w:pPr>
        <w:jc w:val="both"/>
        <w:rPr>
          <w:rFonts w:cstheme="minorHAnsi"/>
        </w:rPr>
      </w:pPr>
    </w:p>
    <w:p w:rsidR="00917EEC" w:rsidRDefault="003E6ED6" w:rsidP="00FB794A">
      <w:pPr>
        <w:ind w:left="360"/>
        <w:jc w:val="both"/>
        <w:rPr>
          <w:rFonts w:cstheme="minorHAnsi"/>
        </w:rPr>
      </w:pPr>
      <w:r>
        <w:rPr>
          <w:rFonts w:cstheme="minorHAnsi"/>
        </w:rPr>
        <w:t xml:space="preserve">The majority of the matters discussed at the last </w:t>
      </w:r>
      <w:proofErr w:type="spellStart"/>
      <w:r>
        <w:rPr>
          <w:rFonts w:cstheme="minorHAnsi"/>
        </w:rPr>
        <w:t>CoM</w:t>
      </w:r>
      <w:proofErr w:type="spellEnd"/>
      <w:r>
        <w:rPr>
          <w:rFonts w:cstheme="minorHAnsi"/>
        </w:rPr>
        <w:t xml:space="preserve"> meeting have already been covered earlier in the meeting but it was highlighted that the deterioration in ophthalmology waiting times was raised.  </w:t>
      </w:r>
      <w:r w:rsidR="002B6996">
        <w:rPr>
          <w:rFonts w:cstheme="minorHAnsi"/>
        </w:rPr>
        <w:t xml:space="preserve">Validated data has been requested and </w:t>
      </w:r>
      <w:r w:rsidR="00AD7709">
        <w:rPr>
          <w:rFonts w:cstheme="minorHAnsi"/>
        </w:rPr>
        <w:t xml:space="preserve">this issue </w:t>
      </w:r>
      <w:r w:rsidR="002B6996">
        <w:rPr>
          <w:rFonts w:cstheme="minorHAnsi"/>
        </w:rPr>
        <w:t xml:space="preserve">will be discussed </w:t>
      </w:r>
      <w:r w:rsidR="00AD7709">
        <w:rPr>
          <w:rFonts w:cstheme="minorHAnsi"/>
        </w:rPr>
        <w:t xml:space="preserve">further </w:t>
      </w:r>
      <w:r w:rsidR="002B6996">
        <w:rPr>
          <w:rFonts w:cstheme="minorHAnsi"/>
        </w:rPr>
        <w:t>at the February meeting.</w:t>
      </w:r>
    </w:p>
    <w:p w:rsidR="00917EEC" w:rsidRDefault="00917EEC" w:rsidP="00FB794A">
      <w:pPr>
        <w:ind w:left="360"/>
        <w:jc w:val="both"/>
        <w:rPr>
          <w:rFonts w:cstheme="minorHAnsi"/>
        </w:rPr>
      </w:pPr>
    </w:p>
    <w:p w:rsidR="003C7CDA" w:rsidRPr="003E5E4F" w:rsidRDefault="00917EEC" w:rsidP="00FB794A">
      <w:pPr>
        <w:ind w:left="360"/>
        <w:jc w:val="both"/>
        <w:rPr>
          <w:rFonts w:cstheme="minorHAnsi"/>
        </w:rPr>
      </w:pPr>
      <w:r>
        <w:rPr>
          <w:rFonts w:cstheme="minorHAnsi"/>
        </w:rPr>
        <w:t>The meeting also received an update on GP fronting of A&amp;E and the GP service out in the community</w:t>
      </w:r>
      <w:r w:rsidR="004534E2">
        <w:rPr>
          <w:rFonts w:cstheme="minorHAnsi"/>
        </w:rPr>
        <w:t xml:space="preserve"> which deals with requests for </w:t>
      </w:r>
      <w:r w:rsidR="002C41F9">
        <w:rPr>
          <w:rFonts w:cstheme="minorHAnsi"/>
        </w:rPr>
        <w:t xml:space="preserve">urgent </w:t>
      </w:r>
      <w:r w:rsidR="004534E2">
        <w:rPr>
          <w:rFonts w:cstheme="minorHAnsi"/>
        </w:rPr>
        <w:t>GP home visits.  This service currently operates from 10am to 6pm and consideration is being given as to whether it needs to be extended to cover out of hours.</w:t>
      </w:r>
      <w:r w:rsidR="00D85AA5">
        <w:rPr>
          <w:rFonts w:cstheme="minorHAnsi"/>
        </w:rPr>
        <w:t xml:space="preserve"> </w:t>
      </w:r>
    </w:p>
    <w:p w:rsidR="00D1216D" w:rsidRDefault="00D1216D" w:rsidP="00893968">
      <w:pPr>
        <w:jc w:val="both"/>
        <w:rPr>
          <w:rFonts w:cstheme="minorHAnsi"/>
        </w:rPr>
      </w:pPr>
    </w:p>
    <w:p w:rsidR="00B44A04" w:rsidRPr="003E5E4F" w:rsidRDefault="00F709BC" w:rsidP="00B44A04">
      <w:pPr>
        <w:jc w:val="both"/>
        <w:rPr>
          <w:rFonts w:cstheme="minorHAnsi"/>
        </w:rPr>
      </w:pPr>
      <w:r>
        <w:rPr>
          <w:rFonts w:cstheme="minorHAnsi"/>
          <w:b/>
        </w:rPr>
        <w:t>16</w:t>
      </w:r>
      <w:r w:rsidR="008B517F" w:rsidRPr="003E5E4F">
        <w:rPr>
          <w:rFonts w:cstheme="minorHAnsi"/>
          <w:b/>
        </w:rPr>
        <w:t xml:space="preserve">.  </w:t>
      </w:r>
      <w:r w:rsidR="00857C60" w:rsidRPr="003E5E4F">
        <w:rPr>
          <w:rFonts w:cstheme="minorHAnsi"/>
          <w:b/>
        </w:rPr>
        <w:t>ITEMS FOR INFORMATIO</w:t>
      </w:r>
      <w:r w:rsidR="00991B8B" w:rsidRPr="003E5E4F">
        <w:rPr>
          <w:rFonts w:cstheme="minorHAnsi"/>
          <w:b/>
        </w:rPr>
        <w:t>N</w:t>
      </w:r>
    </w:p>
    <w:p w:rsidR="002A1D64" w:rsidRPr="003E5E4F" w:rsidRDefault="002A1D64" w:rsidP="00714704">
      <w:pPr>
        <w:jc w:val="both"/>
        <w:rPr>
          <w:rFonts w:cstheme="minorHAnsi"/>
        </w:rPr>
      </w:pPr>
    </w:p>
    <w:p w:rsidR="002A1D64" w:rsidRPr="003E5E4F" w:rsidRDefault="00AB4574" w:rsidP="00F76794">
      <w:pPr>
        <w:jc w:val="both"/>
        <w:rPr>
          <w:rFonts w:cstheme="minorHAnsi"/>
          <w:u w:val="single"/>
        </w:rPr>
      </w:pPr>
      <w:r>
        <w:rPr>
          <w:rFonts w:cstheme="minorHAnsi"/>
        </w:rPr>
        <w:t>a</w:t>
      </w:r>
      <w:r w:rsidR="00F76794">
        <w:rPr>
          <w:rFonts w:cstheme="minorHAnsi"/>
        </w:rPr>
        <w:t xml:space="preserve">) </w:t>
      </w:r>
      <w:r w:rsidR="00F76794">
        <w:rPr>
          <w:rFonts w:cstheme="minorHAnsi"/>
        </w:rPr>
        <w:tab/>
      </w:r>
      <w:r w:rsidR="00924D0A" w:rsidRPr="003E5E4F">
        <w:rPr>
          <w:rFonts w:cstheme="minorHAnsi"/>
          <w:u w:val="single"/>
        </w:rPr>
        <w:t>C</w:t>
      </w:r>
      <w:r w:rsidR="004E1734" w:rsidRPr="003E5E4F">
        <w:rPr>
          <w:rFonts w:cstheme="minorHAnsi"/>
          <w:u w:val="single"/>
        </w:rPr>
        <w:t xml:space="preserve">are </w:t>
      </w:r>
      <w:r w:rsidR="00924D0A" w:rsidRPr="003E5E4F">
        <w:rPr>
          <w:rFonts w:cstheme="minorHAnsi"/>
          <w:u w:val="single"/>
        </w:rPr>
        <w:t>C</w:t>
      </w:r>
      <w:r w:rsidR="004E1734" w:rsidRPr="003E5E4F">
        <w:rPr>
          <w:rFonts w:cstheme="minorHAnsi"/>
          <w:u w:val="single"/>
        </w:rPr>
        <w:t xml:space="preserve">ontracting </w:t>
      </w:r>
      <w:r w:rsidR="00924D0A" w:rsidRPr="003E5E4F">
        <w:rPr>
          <w:rFonts w:cstheme="minorHAnsi"/>
          <w:u w:val="single"/>
        </w:rPr>
        <w:t>C</w:t>
      </w:r>
      <w:r w:rsidR="004E1734" w:rsidRPr="003E5E4F">
        <w:rPr>
          <w:rFonts w:cstheme="minorHAnsi"/>
          <w:u w:val="single"/>
        </w:rPr>
        <w:t>ommittee</w:t>
      </w:r>
      <w:r w:rsidR="00714704" w:rsidRPr="003E5E4F">
        <w:rPr>
          <w:rFonts w:cstheme="minorHAnsi"/>
          <w:u w:val="single"/>
        </w:rPr>
        <w:t xml:space="preserve"> </w:t>
      </w:r>
      <w:r w:rsidR="00F709BC">
        <w:rPr>
          <w:rFonts w:cstheme="minorHAnsi"/>
          <w:u w:val="single"/>
        </w:rPr>
        <w:t xml:space="preserve">Draft </w:t>
      </w:r>
      <w:r w:rsidR="00714704" w:rsidRPr="003E5E4F">
        <w:rPr>
          <w:rFonts w:cstheme="minorHAnsi"/>
          <w:u w:val="single"/>
        </w:rPr>
        <w:t xml:space="preserve">Minutes </w:t>
      </w:r>
      <w:r>
        <w:rPr>
          <w:rFonts w:cstheme="minorHAnsi"/>
          <w:u w:val="single"/>
        </w:rPr>
        <w:t>19 November</w:t>
      </w:r>
      <w:r w:rsidR="00F76794">
        <w:rPr>
          <w:rFonts w:cstheme="minorHAnsi"/>
          <w:u w:val="single"/>
        </w:rPr>
        <w:t xml:space="preserve"> 2014</w:t>
      </w:r>
    </w:p>
    <w:p w:rsidR="00DD38C9" w:rsidRPr="003E5E4F" w:rsidRDefault="00DD38C9" w:rsidP="00DD38C9">
      <w:pPr>
        <w:jc w:val="both"/>
        <w:rPr>
          <w:rFonts w:cstheme="minorHAnsi"/>
        </w:rPr>
      </w:pPr>
    </w:p>
    <w:p w:rsidR="00DD38C9" w:rsidRPr="003E5E4F" w:rsidRDefault="00DD38C9" w:rsidP="00DD38C9">
      <w:pPr>
        <w:ind w:left="360"/>
        <w:jc w:val="both"/>
        <w:rPr>
          <w:rFonts w:cstheme="minorHAnsi"/>
        </w:rPr>
      </w:pPr>
      <w:r w:rsidRPr="003E5E4F">
        <w:rPr>
          <w:rFonts w:cstheme="minorHAnsi"/>
        </w:rPr>
        <w:t xml:space="preserve">The Minutes from the </w:t>
      </w:r>
      <w:r w:rsidR="00924D0A" w:rsidRPr="003E5E4F">
        <w:rPr>
          <w:rFonts w:cstheme="minorHAnsi"/>
        </w:rPr>
        <w:t>Care Contracting</w:t>
      </w:r>
      <w:r w:rsidRPr="003E5E4F">
        <w:rPr>
          <w:rFonts w:cstheme="minorHAnsi"/>
        </w:rPr>
        <w:t xml:space="preserve"> Committee meeting were noted by the Board</w:t>
      </w:r>
    </w:p>
    <w:p w:rsidR="00924D0A" w:rsidRPr="003E5E4F" w:rsidRDefault="00924D0A" w:rsidP="00DD38C9">
      <w:pPr>
        <w:ind w:left="360"/>
        <w:jc w:val="both"/>
        <w:rPr>
          <w:rFonts w:cstheme="minorHAnsi"/>
        </w:rPr>
      </w:pPr>
    </w:p>
    <w:p w:rsidR="00924D0A" w:rsidRPr="003E5E4F" w:rsidRDefault="00AB4574" w:rsidP="00F76794">
      <w:pPr>
        <w:jc w:val="both"/>
        <w:rPr>
          <w:rFonts w:cstheme="minorHAnsi"/>
          <w:u w:val="single"/>
        </w:rPr>
      </w:pPr>
      <w:r>
        <w:rPr>
          <w:rFonts w:cstheme="minorHAnsi"/>
        </w:rPr>
        <w:t>b</w:t>
      </w:r>
      <w:r w:rsidR="00F76794">
        <w:rPr>
          <w:rFonts w:cstheme="minorHAnsi"/>
        </w:rPr>
        <w:t>)</w:t>
      </w:r>
      <w:r w:rsidR="00F76794">
        <w:rPr>
          <w:rFonts w:cstheme="minorHAnsi"/>
        </w:rPr>
        <w:tab/>
      </w:r>
      <w:r w:rsidR="00714704" w:rsidRPr="00F76794">
        <w:rPr>
          <w:rFonts w:cstheme="minorHAnsi"/>
        </w:rPr>
        <w:t xml:space="preserve"> </w:t>
      </w:r>
      <w:r w:rsidR="00924D0A" w:rsidRPr="003E5E4F">
        <w:rPr>
          <w:rFonts w:cstheme="minorHAnsi"/>
          <w:u w:val="single"/>
        </w:rPr>
        <w:t xml:space="preserve">CMM Action Notes </w:t>
      </w:r>
      <w:r>
        <w:rPr>
          <w:rFonts w:cstheme="minorHAnsi"/>
          <w:u w:val="single"/>
        </w:rPr>
        <w:t>18 November and 16 December</w:t>
      </w:r>
      <w:r w:rsidR="00F76794">
        <w:rPr>
          <w:rFonts w:cstheme="minorHAnsi"/>
          <w:u w:val="single"/>
        </w:rPr>
        <w:t xml:space="preserve"> 2014</w:t>
      </w:r>
    </w:p>
    <w:p w:rsidR="00924D0A" w:rsidRPr="003E5E4F" w:rsidRDefault="00924D0A" w:rsidP="00924D0A">
      <w:pPr>
        <w:jc w:val="both"/>
        <w:rPr>
          <w:rFonts w:cstheme="minorHAnsi"/>
        </w:rPr>
      </w:pPr>
    </w:p>
    <w:p w:rsidR="00924D0A" w:rsidRPr="003E5E4F" w:rsidRDefault="00924D0A" w:rsidP="00924D0A">
      <w:pPr>
        <w:ind w:left="360"/>
        <w:jc w:val="both"/>
        <w:rPr>
          <w:rFonts w:cstheme="minorHAnsi"/>
        </w:rPr>
      </w:pPr>
      <w:r w:rsidRPr="003E5E4F">
        <w:rPr>
          <w:rFonts w:cstheme="minorHAnsi"/>
        </w:rPr>
        <w:t>The A</w:t>
      </w:r>
      <w:r w:rsidR="00714704" w:rsidRPr="003E5E4F">
        <w:rPr>
          <w:rFonts w:cstheme="minorHAnsi"/>
        </w:rPr>
        <w:t xml:space="preserve">ction Notes from the </w:t>
      </w:r>
      <w:r w:rsidR="00686575" w:rsidRPr="003E5E4F">
        <w:rPr>
          <w:rFonts w:cstheme="minorHAnsi"/>
        </w:rPr>
        <w:t>CMM meeting</w:t>
      </w:r>
      <w:r w:rsidR="003E5D4A" w:rsidRPr="003E5E4F">
        <w:rPr>
          <w:rFonts w:cstheme="minorHAnsi"/>
        </w:rPr>
        <w:t>s</w:t>
      </w:r>
      <w:r w:rsidR="00686575" w:rsidRPr="003E5E4F">
        <w:rPr>
          <w:rFonts w:cstheme="minorHAnsi"/>
        </w:rPr>
        <w:t xml:space="preserve"> on </w:t>
      </w:r>
      <w:r w:rsidR="00AB4574">
        <w:rPr>
          <w:rFonts w:cstheme="minorHAnsi"/>
        </w:rPr>
        <w:t>18 November</w:t>
      </w:r>
      <w:r w:rsidR="00F76794">
        <w:rPr>
          <w:rFonts w:cstheme="minorHAnsi"/>
        </w:rPr>
        <w:t xml:space="preserve"> and </w:t>
      </w:r>
      <w:r w:rsidR="00AB4574">
        <w:rPr>
          <w:rFonts w:cstheme="minorHAnsi"/>
        </w:rPr>
        <w:t>16 December</w:t>
      </w:r>
      <w:r w:rsidR="00F709BC">
        <w:rPr>
          <w:rFonts w:cstheme="minorHAnsi"/>
        </w:rPr>
        <w:t xml:space="preserve"> 2014</w:t>
      </w:r>
      <w:r w:rsidR="003E5D4A" w:rsidRPr="003E5E4F">
        <w:rPr>
          <w:rFonts w:cstheme="minorHAnsi"/>
        </w:rPr>
        <w:t xml:space="preserve"> were</w:t>
      </w:r>
      <w:r w:rsidR="00686575" w:rsidRPr="003E5E4F">
        <w:rPr>
          <w:rFonts w:cstheme="minorHAnsi"/>
        </w:rPr>
        <w:t xml:space="preserve"> noted</w:t>
      </w:r>
      <w:r w:rsidRPr="003E5E4F">
        <w:rPr>
          <w:rFonts w:cstheme="minorHAnsi"/>
        </w:rPr>
        <w:t>.</w:t>
      </w:r>
    </w:p>
    <w:p w:rsidR="00924D0A" w:rsidRPr="003E5E4F" w:rsidRDefault="00924D0A" w:rsidP="00924D0A">
      <w:pPr>
        <w:ind w:left="360"/>
        <w:jc w:val="both"/>
        <w:rPr>
          <w:rFonts w:cstheme="minorHAnsi"/>
        </w:rPr>
      </w:pPr>
    </w:p>
    <w:p w:rsidR="00714704" w:rsidRPr="003E5E4F" w:rsidRDefault="00AB4574" w:rsidP="00F76794">
      <w:pPr>
        <w:jc w:val="both"/>
        <w:rPr>
          <w:rFonts w:cstheme="minorHAnsi"/>
          <w:u w:val="single"/>
        </w:rPr>
      </w:pPr>
      <w:r>
        <w:rPr>
          <w:rFonts w:cstheme="minorHAnsi"/>
        </w:rPr>
        <w:t>c</w:t>
      </w:r>
      <w:r w:rsidR="00714704" w:rsidRPr="00F76794">
        <w:rPr>
          <w:rFonts w:cstheme="minorHAnsi"/>
        </w:rPr>
        <w:t>)</w:t>
      </w:r>
      <w:r w:rsidR="00F76794" w:rsidRPr="00F76794">
        <w:rPr>
          <w:rFonts w:cstheme="minorHAnsi"/>
        </w:rPr>
        <w:t xml:space="preserve"> </w:t>
      </w:r>
      <w:r w:rsidR="00F76794" w:rsidRPr="00F76794">
        <w:rPr>
          <w:rFonts w:cstheme="minorHAnsi"/>
        </w:rPr>
        <w:tab/>
      </w:r>
      <w:r w:rsidR="00924D0A" w:rsidRPr="003E5E4F">
        <w:rPr>
          <w:rFonts w:cstheme="minorHAnsi"/>
          <w:u w:val="single"/>
        </w:rPr>
        <w:t>Delivery Assuranc</w:t>
      </w:r>
      <w:r w:rsidR="00714704" w:rsidRPr="003E5E4F">
        <w:rPr>
          <w:rFonts w:cstheme="minorHAnsi"/>
          <w:u w:val="single"/>
        </w:rPr>
        <w:t xml:space="preserve">e Committee Minutes </w:t>
      </w:r>
      <w:r>
        <w:rPr>
          <w:rFonts w:cstheme="minorHAnsi"/>
          <w:u w:val="single"/>
        </w:rPr>
        <w:t>29 October</w:t>
      </w:r>
      <w:r w:rsidR="00686575" w:rsidRPr="003E5E4F">
        <w:rPr>
          <w:rFonts w:cstheme="minorHAnsi"/>
          <w:u w:val="single"/>
        </w:rPr>
        <w:t xml:space="preserve"> 2014</w:t>
      </w:r>
    </w:p>
    <w:p w:rsidR="00924D0A" w:rsidRPr="003E5E4F" w:rsidRDefault="00924D0A" w:rsidP="00924D0A">
      <w:pPr>
        <w:jc w:val="both"/>
        <w:rPr>
          <w:rFonts w:cstheme="minorHAnsi"/>
        </w:rPr>
      </w:pPr>
    </w:p>
    <w:p w:rsidR="00F709BC" w:rsidRDefault="00924D0A" w:rsidP="00F5181A">
      <w:pPr>
        <w:ind w:left="360"/>
        <w:jc w:val="both"/>
        <w:rPr>
          <w:rFonts w:cstheme="minorHAnsi"/>
        </w:rPr>
      </w:pPr>
      <w:r w:rsidRPr="003E5E4F">
        <w:rPr>
          <w:rFonts w:cstheme="minorHAnsi"/>
        </w:rPr>
        <w:t>The Minutes from the Delivery Assurance Committee meeting h</w:t>
      </w:r>
      <w:r w:rsidR="00CC5213" w:rsidRPr="003E5E4F">
        <w:rPr>
          <w:rFonts w:cstheme="minorHAnsi"/>
        </w:rPr>
        <w:t xml:space="preserve">eld on </w:t>
      </w:r>
      <w:r w:rsidR="00AB4574">
        <w:rPr>
          <w:rFonts w:cstheme="minorHAnsi"/>
        </w:rPr>
        <w:t>29 October 2014</w:t>
      </w:r>
      <w:r w:rsidR="00CC5213" w:rsidRPr="003E5E4F">
        <w:rPr>
          <w:rFonts w:cstheme="minorHAnsi"/>
        </w:rPr>
        <w:t xml:space="preserve"> were noted.</w:t>
      </w:r>
    </w:p>
    <w:p w:rsidR="00F76794" w:rsidRDefault="00F76794" w:rsidP="00F76794">
      <w:pPr>
        <w:jc w:val="both"/>
        <w:rPr>
          <w:rFonts w:cstheme="minorHAnsi"/>
        </w:rPr>
      </w:pPr>
    </w:p>
    <w:p w:rsidR="00F709BC" w:rsidRDefault="00AB4574" w:rsidP="00F76794">
      <w:pPr>
        <w:jc w:val="both"/>
        <w:rPr>
          <w:rFonts w:cstheme="minorHAnsi"/>
        </w:rPr>
      </w:pPr>
      <w:r>
        <w:rPr>
          <w:rFonts w:cstheme="minorHAnsi"/>
        </w:rPr>
        <w:t>d</w:t>
      </w:r>
      <w:r w:rsidR="00F76794" w:rsidRPr="00F76794">
        <w:rPr>
          <w:rFonts w:cstheme="minorHAnsi"/>
        </w:rPr>
        <w:t>)</w:t>
      </w:r>
      <w:r w:rsidR="00F76794" w:rsidRPr="00F76794">
        <w:rPr>
          <w:rFonts w:cstheme="minorHAnsi"/>
        </w:rPr>
        <w:tab/>
      </w:r>
      <w:r w:rsidR="00F709BC">
        <w:rPr>
          <w:rFonts w:cstheme="minorHAnsi"/>
          <w:u w:val="single"/>
        </w:rPr>
        <w:t xml:space="preserve">Draft Integrated Governance &amp; Audit Committee Minutes 2 </w:t>
      </w:r>
      <w:r>
        <w:rPr>
          <w:rFonts w:cstheme="minorHAnsi"/>
          <w:u w:val="single"/>
        </w:rPr>
        <w:t>December</w:t>
      </w:r>
      <w:r w:rsidR="00F709BC">
        <w:rPr>
          <w:rFonts w:cstheme="minorHAnsi"/>
          <w:u w:val="single"/>
        </w:rPr>
        <w:t xml:space="preserve"> 2014</w:t>
      </w:r>
    </w:p>
    <w:p w:rsidR="00F709BC" w:rsidRDefault="00F709BC" w:rsidP="00CC5213">
      <w:pPr>
        <w:ind w:left="360"/>
        <w:jc w:val="both"/>
        <w:rPr>
          <w:rFonts w:cstheme="minorHAnsi"/>
        </w:rPr>
      </w:pPr>
    </w:p>
    <w:p w:rsidR="00F709BC" w:rsidRDefault="00F709BC" w:rsidP="00CC5213">
      <w:pPr>
        <w:ind w:left="360"/>
        <w:jc w:val="both"/>
        <w:rPr>
          <w:rFonts w:cstheme="minorHAnsi"/>
        </w:rPr>
      </w:pPr>
      <w:r>
        <w:rPr>
          <w:rFonts w:cstheme="minorHAnsi"/>
        </w:rPr>
        <w:t>Minutes from the Integrated Governance &amp; Audit Committee meeting were noted.</w:t>
      </w:r>
    </w:p>
    <w:p w:rsidR="00AB4574" w:rsidRDefault="00AB4574" w:rsidP="00CC5213">
      <w:pPr>
        <w:ind w:left="360"/>
        <w:jc w:val="both"/>
        <w:rPr>
          <w:rFonts w:cstheme="minorHAnsi"/>
        </w:rPr>
      </w:pPr>
    </w:p>
    <w:p w:rsidR="00AB4574" w:rsidRDefault="00AB4574" w:rsidP="00AB4574">
      <w:pPr>
        <w:jc w:val="both"/>
        <w:rPr>
          <w:rFonts w:cstheme="minorHAnsi"/>
        </w:rPr>
      </w:pPr>
      <w:r>
        <w:rPr>
          <w:rFonts w:cstheme="minorHAnsi"/>
        </w:rPr>
        <w:t xml:space="preserve">e)  </w:t>
      </w:r>
      <w:r>
        <w:rPr>
          <w:rFonts w:cstheme="minorHAnsi"/>
          <w:u w:val="single"/>
        </w:rPr>
        <w:t>Quality Committee Minutes 29 September and 24 November 2014</w:t>
      </w:r>
    </w:p>
    <w:p w:rsidR="00AB4574" w:rsidRDefault="00AB4574" w:rsidP="00AB4574">
      <w:pPr>
        <w:jc w:val="both"/>
        <w:rPr>
          <w:rFonts w:cstheme="minorHAnsi"/>
        </w:rPr>
      </w:pPr>
    </w:p>
    <w:p w:rsidR="00AB4574" w:rsidRPr="00AB4574" w:rsidRDefault="00AB4574" w:rsidP="00AB4574">
      <w:pPr>
        <w:ind w:left="340"/>
        <w:jc w:val="both"/>
        <w:rPr>
          <w:rFonts w:cstheme="minorHAnsi"/>
        </w:rPr>
      </w:pPr>
      <w:r>
        <w:rPr>
          <w:rFonts w:cstheme="minorHAnsi"/>
        </w:rPr>
        <w:t>The minutes of the Quality Committee were noted.</w:t>
      </w:r>
    </w:p>
    <w:p w:rsidR="00B44A04" w:rsidRPr="003E5E4F" w:rsidRDefault="00B44A04" w:rsidP="00017340">
      <w:pPr>
        <w:ind w:left="360"/>
        <w:jc w:val="both"/>
        <w:rPr>
          <w:rFonts w:cstheme="minorHAnsi"/>
        </w:rPr>
      </w:pPr>
    </w:p>
    <w:p w:rsidR="00B44A04" w:rsidRPr="003E5E4F" w:rsidRDefault="00AB4574" w:rsidP="006C5F21">
      <w:pPr>
        <w:jc w:val="both"/>
        <w:rPr>
          <w:rFonts w:cstheme="minorHAnsi"/>
          <w:b/>
        </w:rPr>
      </w:pPr>
      <w:r>
        <w:rPr>
          <w:rFonts w:cstheme="minorHAnsi"/>
          <w:b/>
        </w:rPr>
        <w:t>17</w:t>
      </w:r>
      <w:r w:rsidR="00F34535" w:rsidRPr="003E5E4F">
        <w:rPr>
          <w:rFonts w:cstheme="minorHAnsi"/>
          <w:b/>
        </w:rPr>
        <w:t xml:space="preserve">. </w:t>
      </w:r>
      <w:r w:rsidR="00B44A04" w:rsidRPr="003E5E4F">
        <w:rPr>
          <w:rFonts w:cstheme="minorHAnsi"/>
          <w:b/>
        </w:rPr>
        <w:t>QUESTIONS FROM THE PUBLIC</w:t>
      </w:r>
    </w:p>
    <w:p w:rsidR="00F34535" w:rsidRDefault="00F34535" w:rsidP="00D07AEC">
      <w:pPr>
        <w:ind w:left="360"/>
        <w:jc w:val="both"/>
        <w:rPr>
          <w:rFonts w:cstheme="minorHAnsi"/>
          <w:b/>
        </w:rPr>
      </w:pPr>
    </w:p>
    <w:p w:rsidR="00C44876" w:rsidRDefault="004534E2" w:rsidP="00C06331">
      <w:pPr>
        <w:ind w:left="360"/>
        <w:jc w:val="both"/>
      </w:pPr>
      <w:r>
        <w:t>There were no questions raised by members of the public.</w:t>
      </w:r>
    </w:p>
    <w:p w:rsidR="00013BDF" w:rsidRPr="00013BDF" w:rsidRDefault="00013BDF" w:rsidP="00013BDF">
      <w:pPr>
        <w:jc w:val="both"/>
        <w:rPr>
          <w:rFonts w:cstheme="minorHAnsi"/>
        </w:rPr>
      </w:pPr>
    </w:p>
    <w:p w:rsidR="00EB6073" w:rsidRPr="003E5E4F" w:rsidRDefault="009E7C27" w:rsidP="00B42CA1">
      <w:pPr>
        <w:jc w:val="both"/>
        <w:rPr>
          <w:rFonts w:cstheme="minorHAnsi"/>
        </w:rPr>
      </w:pPr>
      <w:r w:rsidRPr="003E5E4F">
        <w:rPr>
          <w:rFonts w:cstheme="minorHAnsi"/>
          <w:b/>
        </w:rPr>
        <w:t>1</w:t>
      </w:r>
      <w:r w:rsidR="00AB4574">
        <w:rPr>
          <w:rFonts w:cstheme="minorHAnsi"/>
          <w:b/>
        </w:rPr>
        <w:t>8</w:t>
      </w:r>
      <w:r w:rsidR="00F34535" w:rsidRPr="003E5E4F">
        <w:rPr>
          <w:rFonts w:cstheme="minorHAnsi"/>
          <w:b/>
        </w:rPr>
        <w:t xml:space="preserve">. </w:t>
      </w:r>
      <w:r w:rsidR="00751466" w:rsidRPr="003E5E4F">
        <w:rPr>
          <w:rFonts w:cstheme="minorHAnsi"/>
          <w:b/>
        </w:rPr>
        <w:t>DATE AND TIME OF NEXT MEETING</w:t>
      </w:r>
    </w:p>
    <w:p w:rsidR="00751466" w:rsidRPr="003E5E4F" w:rsidRDefault="00751466" w:rsidP="00751466">
      <w:pPr>
        <w:jc w:val="both"/>
        <w:rPr>
          <w:rFonts w:cstheme="minorHAnsi"/>
        </w:rPr>
      </w:pPr>
    </w:p>
    <w:p w:rsidR="003170A2" w:rsidRPr="003E5E4F" w:rsidRDefault="00A01EA5" w:rsidP="00017340">
      <w:pPr>
        <w:ind w:left="360"/>
        <w:jc w:val="both"/>
        <w:rPr>
          <w:rFonts w:cstheme="minorHAnsi"/>
        </w:rPr>
      </w:pPr>
      <w:r w:rsidRPr="003E5E4F">
        <w:rPr>
          <w:rFonts w:cstheme="minorHAnsi"/>
        </w:rPr>
        <w:t xml:space="preserve">Thursday </w:t>
      </w:r>
      <w:r w:rsidR="00AB4574">
        <w:rPr>
          <w:rFonts w:cstheme="minorHAnsi"/>
        </w:rPr>
        <w:t>12 March 2015</w:t>
      </w:r>
      <w:r w:rsidR="00F76794">
        <w:rPr>
          <w:rFonts w:cstheme="minorHAnsi"/>
        </w:rPr>
        <w:t xml:space="preserve"> from 2pm to 4</w:t>
      </w:r>
      <w:r w:rsidR="00231696">
        <w:rPr>
          <w:rFonts w:cstheme="minorHAnsi"/>
        </w:rPr>
        <w:t>pm at the Social Enterprise Centre, 84 Wellington Street, Grimsby DN32 7DZ</w:t>
      </w:r>
    </w:p>
    <w:p w:rsidR="00E30C47" w:rsidRPr="003E5E4F" w:rsidRDefault="00E30C47" w:rsidP="005D76AB">
      <w:pPr>
        <w:ind w:left="360"/>
        <w:jc w:val="both"/>
        <w:rPr>
          <w:rFonts w:cstheme="minorHAnsi"/>
        </w:rPr>
      </w:pPr>
    </w:p>
    <w:sectPr w:rsidR="00E30C47" w:rsidRPr="003E5E4F" w:rsidSect="007A14C1">
      <w:headerReference w:type="even" r:id="rId9"/>
      <w:headerReference w:type="default" r:id="rId10"/>
      <w:footerReference w:type="default" r:id="rId11"/>
      <w:headerReference w:type="first" r:id="rId12"/>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5DF" w:rsidRDefault="00DC75DF" w:rsidP="00187F40">
      <w:r>
        <w:separator/>
      </w:r>
    </w:p>
  </w:endnote>
  <w:endnote w:type="continuationSeparator" w:id="0">
    <w:p w:rsidR="00DC75DF" w:rsidRDefault="00DC75DF"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DC75DF" w:rsidRDefault="00DC75DF">
        <w:pPr>
          <w:pStyle w:val="Footer"/>
          <w:jc w:val="right"/>
        </w:pPr>
        <w:r>
          <w:fldChar w:fldCharType="begin"/>
        </w:r>
        <w:r>
          <w:instrText xml:space="preserve"> PAGE   \* MERGEFORMAT </w:instrText>
        </w:r>
        <w:r>
          <w:fldChar w:fldCharType="separate"/>
        </w:r>
        <w:r w:rsidR="00980E7C">
          <w:rPr>
            <w:noProof/>
          </w:rPr>
          <w:t>8</w:t>
        </w:r>
        <w:r>
          <w:rPr>
            <w:noProof/>
          </w:rPr>
          <w:fldChar w:fldCharType="end"/>
        </w:r>
      </w:p>
    </w:sdtContent>
  </w:sdt>
  <w:p w:rsidR="00DC75DF" w:rsidRDefault="00DC7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5DF" w:rsidRDefault="00DC75DF" w:rsidP="00187F40">
      <w:r>
        <w:separator/>
      </w:r>
    </w:p>
  </w:footnote>
  <w:footnote w:type="continuationSeparator" w:id="0">
    <w:p w:rsidR="00DC75DF" w:rsidRDefault="00DC75DF"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DF" w:rsidRDefault="00DC7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DF" w:rsidRDefault="00DC75DF" w:rsidP="00690CAB">
    <w:r>
      <w:t>Please note:    These minutes remain in draft form until the next meeting of the North East Lincolnshire Clinical Commissioning Group Partnership Board on 12 March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DF" w:rsidRDefault="00DC7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12987"/>
    <w:multiLevelType w:val="hybridMultilevel"/>
    <w:tmpl w:val="BD54ED0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B67CC9"/>
    <w:multiLevelType w:val="hybridMultilevel"/>
    <w:tmpl w:val="E7E498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C52C12"/>
    <w:multiLevelType w:val="hybridMultilevel"/>
    <w:tmpl w:val="B96A9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336EF2"/>
    <w:multiLevelType w:val="hybridMultilevel"/>
    <w:tmpl w:val="164E3670"/>
    <w:lvl w:ilvl="0" w:tplc="BC3E3D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9518E"/>
    <w:multiLevelType w:val="hybridMultilevel"/>
    <w:tmpl w:val="FEDE4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3DC22A7"/>
    <w:multiLevelType w:val="hybridMultilevel"/>
    <w:tmpl w:val="40EC2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E403211"/>
    <w:multiLevelType w:val="hybridMultilevel"/>
    <w:tmpl w:val="09B4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522529"/>
    <w:multiLevelType w:val="hybridMultilevel"/>
    <w:tmpl w:val="AC3C1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7BD3B0E"/>
    <w:multiLevelType w:val="hybridMultilevel"/>
    <w:tmpl w:val="88C096FC"/>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96070DC"/>
    <w:multiLevelType w:val="hybridMultilevel"/>
    <w:tmpl w:val="DE5AC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AF77192"/>
    <w:multiLevelType w:val="hybridMultilevel"/>
    <w:tmpl w:val="61E85D16"/>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0322FBF"/>
    <w:multiLevelType w:val="hybridMultilevel"/>
    <w:tmpl w:val="F676BC8A"/>
    <w:lvl w:ilvl="0" w:tplc="BC3E3D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BF569B"/>
    <w:multiLevelType w:val="hybridMultilevel"/>
    <w:tmpl w:val="8F58BFE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53D21D7"/>
    <w:multiLevelType w:val="hybridMultilevel"/>
    <w:tmpl w:val="DB1429C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E6740B8"/>
    <w:multiLevelType w:val="hybridMultilevel"/>
    <w:tmpl w:val="3A38E58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6612F57"/>
    <w:multiLevelType w:val="hybridMultilevel"/>
    <w:tmpl w:val="A76C5CEE"/>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19B7F3F"/>
    <w:multiLevelType w:val="hybridMultilevel"/>
    <w:tmpl w:val="EEBC4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6105E05"/>
    <w:multiLevelType w:val="hybridMultilevel"/>
    <w:tmpl w:val="569AB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3493991"/>
    <w:multiLevelType w:val="hybridMultilevel"/>
    <w:tmpl w:val="834465B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0">
    <w:nsid w:val="651F15F7"/>
    <w:multiLevelType w:val="hybridMultilevel"/>
    <w:tmpl w:val="BDD296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70504EC"/>
    <w:multiLevelType w:val="hybridMultilevel"/>
    <w:tmpl w:val="22D21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nsid w:val="70791ECA"/>
    <w:multiLevelType w:val="hybridMultilevel"/>
    <w:tmpl w:val="B7FE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6D4CDB"/>
    <w:multiLevelType w:val="hybridMultilevel"/>
    <w:tmpl w:val="4FFCF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DED31B0"/>
    <w:multiLevelType w:val="hybridMultilevel"/>
    <w:tmpl w:val="F1DE7E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14"/>
  </w:num>
  <w:num w:numId="3">
    <w:abstractNumId w:val="1"/>
  </w:num>
  <w:num w:numId="4">
    <w:abstractNumId w:val="13"/>
  </w:num>
  <w:num w:numId="5">
    <w:abstractNumId w:val="15"/>
  </w:num>
  <w:num w:numId="6">
    <w:abstractNumId w:val="14"/>
  </w:num>
  <w:num w:numId="7">
    <w:abstractNumId w:val="0"/>
  </w:num>
  <w:num w:numId="8">
    <w:abstractNumId w:val="4"/>
  </w:num>
  <w:num w:numId="9">
    <w:abstractNumId w:val="12"/>
  </w:num>
  <w:num w:numId="10">
    <w:abstractNumId w:val="4"/>
  </w:num>
  <w:num w:numId="11">
    <w:abstractNumId w:val="11"/>
  </w:num>
  <w:num w:numId="12">
    <w:abstractNumId w:val="9"/>
  </w:num>
  <w:num w:numId="13">
    <w:abstractNumId w:val="16"/>
  </w:num>
  <w:num w:numId="14">
    <w:abstractNumId w:val="18"/>
  </w:num>
  <w:num w:numId="15">
    <w:abstractNumId w:val="6"/>
  </w:num>
  <w:num w:numId="16">
    <w:abstractNumId w:val="5"/>
  </w:num>
  <w:num w:numId="17">
    <w:abstractNumId w:val="20"/>
  </w:num>
  <w:num w:numId="18">
    <w:abstractNumId w:val="2"/>
  </w:num>
  <w:num w:numId="19">
    <w:abstractNumId w:val="25"/>
  </w:num>
  <w:num w:numId="20">
    <w:abstractNumId w:val="21"/>
  </w:num>
  <w:num w:numId="21">
    <w:abstractNumId w:val="10"/>
  </w:num>
  <w:num w:numId="22">
    <w:abstractNumId w:val="17"/>
  </w:num>
  <w:num w:numId="23">
    <w:abstractNumId w:val="3"/>
  </w:num>
  <w:num w:numId="24">
    <w:abstractNumId w:val="24"/>
  </w:num>
  <w:num w:numId="25">
    <w:abstractNumId w:val="3"/>
  </w:num>
  <w:num w:numId="26">
    <w:abstractNumId w:val="24"/>
  </w:num>
  <w:num w:numId="27">
    <w:abstractNumId w:val="19"/>
  </w:num>
  <w:num w:numId="28">
    <w:abstractNumId w:val="23"/>
  </w:num>
  <w:num w:numId="29">
    <w:abstractNumId w:val="7"/>
  </w:num>
  <w:num w:numId="3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1E64"/>
    <w:rsid w:val="0000271A"/>
    <w:rsid w:val="000027E5"/>
    <w:rsid w:val="00002FC8"/>
    <w:rsid w:val="00003008"/>
    <w:rsid w:val="000034EB"/>
    <w:rsid w:val="00004539"/>
    <w:rsid w:val="000058CF"/>
    <w:rsid w:val="00005A3C"/>
    <w:rsid w:val="000073AE"/>
    <w:rsid w:val="00007D5E"/>
    <w:rsid w:val="00007EF0"/>
    <w:rsid w:val="000101FB"/>
    <w:rsid w:val="00010FB1"/>
    <w:rsid w:val="000125C0"/>
    <w:rsid w:val="00012A41"/>
    <w:rsid w:val="00012DF0"/>
    <w:rsid w:val="00012EA9"/>
    <w:rsid w:val="00013BDF"/>
    <w:rsid w:val="000143E0"/>
    <w:rsid w:val="00014551"/>
    <w:rsid w:val="00014D8F"/>
    <w:rsid w:val="00015BFC"/>
    <w:rsid w:val="00015C24"/>
    <w:rsid w:val="00015CD2"/>
    <w:rsid w:val="00015DB5"/>
    <w:rsid w:val="000166D1"/>
    <w:rsid w:val="00017340"/>
    <w:rsid w:val="00017822"/>
    <w:rsid w:val="00017F5D"/>
    <w:rsid w:val="00017FDD"/>
    <w:rsid w:val="00020A07"/>
    <w:rsid w:val="00020CB2"/>
    <w:rsid w:val="00020E6B"/>
    <w:rsid w:val="0002111F"/>
    <w:rsid w:val="000216C7"/>
    <w:rsid w:val="00021DCA"/>
    <w:rsid w:val="00022705"/>
    <w:rsid w:val="00023BF0"/>
    <w:rsid w:val="000242C2"/>
    <w:rsid w:val="0002442D"/>
    <w:rsid w:val="0002546A"/>
    <w:rsid w:val="00025731"/>
    <w:rsid w:val="00025A1C"/>
    <w:rsid w:val="00025F5D"/>
    <w:rsid w:val="00027EAF"/>
    <w:rsid w:val="00030350"/>
    <w:rsid w:val="0003045D"/>
    <w:rsid w:val="00030CDC"/>
    <w:rsid w:val="00031169"/>
    <w:rsid w:val="00031634"/>
    <w:rsid w:val="000316CC"/>
    <w:rsid w:val="00031A0F"/>
    <w:rsid w:val="00031B1F"/>
    <w:rsid w:val="0003212F"/>
    <w:rsid w:val="0003271E"/>
    <w:rsid w:val="00032919"/>
    <w:rsid w:val="00032BF3"/>
    <w:rsid w:val="000332A2"/>
    <w:rsid w:val="00033358"/>
    <w:rsid w:val="00034124"/>
    <w:rsid w:val="00034965"/>
    <w:rsid w:val="00034AE1"/>
    <w:rsid w:val="00034B70"/>
    <w:rsid w:val="00034CE4"/>
    <w:rsid w:val="00035585"/>
    <w:rsid w:val="00035A0F"/>
    <w:rsid w:val="00036264"/>
    <w:rsid w:val="00036878"/>
    <w:rsid w:val="000370B4"/>
    <w:rsid w:val="00037535"/>
    <w:rsid w:val="0003779F"/>
    <w:rsid w:val="000377C7"/>
    <w:rsid w:val="000378AC"/>
    <w:rsid w:val="00037D21"/>
    <w:rsid w:val="00037DE7"/>
    <w:rsid w:val="000402DD"/>
    <w:rsid w:val="000404B0"/>
    <w:rsid w:val="00040C63"/>
    <w:rsid w:val="00040ED0"/>
    <w:rsid w:val="0004102C"/>
    <w:rsid w:val="00041464"/>
    <w:rsid w:val="000417DE"/>
    <w:rsid w:val="00041917"/>
    <w:rsid w:val="00041AB4"/>
    <w:rsid w:val="00041BB5"/>
    <w:rsid w:val="00041F38"/>
    <w:rsid w:val="00042891"/>
    <w:rsid w:val="00042C28"/>
    <w:rsid w:val="00042ED6"/>
    <w:rsid w:val="00042F7A"/>
    <w:rsid w:val="0004304B"/>
    <w:rsid w:val="000430AF"/>
    <w:rsid w:val="00043B01"/>
    <w:rsid w:val="00044E76"/>
    <w:rsid w:val="00044FA0"/>
    <w:rsid w:val="000458E1"/>
    <w:rsid w:val="00045C03"/>
    <w:rsid w:val="00046A06"/>
    <w:rsid w:val="00046C96"/>
    <w:rsid w:val="0005009D"/>
    <w:rsid w:val="00050AF9"/>
    <w:rsid w:val="00050F48"/>
    <w:rsid w:val="000514AC"/>
    <w:rsid w:val="000525B3"/>
    <w:rsid w:val="00052729"/>
    <w:rsid w:val="00052BC5"/>
    <w:rsid w:val="00052FA4"/>
    <w:rsid w:val="00053040"/>
    <w:rsid w:val="000534E3"/>
    <w:rsid w:val="00053DAA"/>
    <w:rsid w:val="0005426A"/>
    <w:rsid w:val="00054880"/>
    <w:rsid w:val="00056611"/>
    <w:rsid w:val="00056C12"/>
    <w:rsid w:val="00056CE8"/>
    <w:rsid w:val="00056EB4"/>
    <w:rsid w:val="000578E6"/>
    <w:rsid w:val="0006012E"/>
    <w:rsid w:val="00060560"/>
    <w:rsid w:val="00061044"/>
    <w:rsid w:val="00061797"/>
    <w:rsid w:val="00061D3D"/>
    <w:rsid w:val="00062504"/>
    <w:rsid w:val="00062BCE"/>
    <w:rsid w:val="000633D6"/>
    <w:rsid w:val="000637F1"/>
    <w:rsid w:val="00063BF8"/>
    <w:rsid w:val="00063C6A"/>
    <w:rsid w:val="00063DE9"/>
    <w:rsid w:val="000640C3"/>
    <w:rsid w:val="0006508A"/>
    <w:rsid w:val="000659D0"/>
    <w:rsid w:val="00066B04"/>
    <w:rsid w:val="00066C32"/>
    <w:rsid w:val="000670E0"/>
    <w:rsid w:val="000702A1"/>
    <w:rsid w:val="00071D16"/>
    <w:rsid w:val="00072276"/>
    <w:rsid w:val="00072FA2"/>
    <w:rsid w:val="000743E5"/>
    <w:rsid w:val="0007443C"/>
    <w:rsid w:val="000749E2"/>
    <w:rsid w:val="00075462"/>
    <w:rsid w:val="00075767"/>
    <w:rsid w:val="00075B11"/>
    <w:rsid w:val="00076232"/>
    <w:rsid w:val="0007643B"/>
    <w:rsid w:val="000765B1"/>
    <w:rsid w:val="000765D4"/>
    <w:rsid w:val="00077447"/>
    <w:rsid w:val="0007765A"/>
    <w:rsid w:val="000776AA"/>
    <w:rsid w:val="000777C3"/>
    <w:rsid w:val="00077BE9"/>
    <w:rsid w:val="00080F3F"/>
    <w:rsid w:val="000810D8"/>
    <w:rsid w:val="0008184C"/>
    <w:rsid w:val="000836FD"/>
    <w:rsid w:val="00083A79"/>
    <w:rsid w:val="00083DC9"/>
    <w:rsid w:val="00084DC7"/>
    <w:rsid w:val="00085943"/>
    <w:rsid w:val="00085D8E"/>
    <w:rsid w:val="0008613A"/>
    <w:rsid w:val="00086EEA"/>
    <w:rsid w:val="00087A8C"/>
    <w:rsid w:val="00087E73"/>
    <w:rsid w:val="00087FFA"/>
    <w:rsid w:val="00090A6F"/>
    <w:rsid w:val="000910B3"/>
    <w:rsid w:val="0009134F"/>
    <w:rsid w:val="00091940"/>
    <w:rsid w:val="0009300E"/>
    <w:rsid w:val="0009350C"/>
    <w:rsid w:val="000935E5"/>
    <w:rsid w:val="00094421"/>
    <w:rsid w:val="0009472B"/>
    <w:rsid w:val="00094918"/>
    <w:rsid w:val="00094CEF"/>
    <w:rsid w:val="00096632"/>
    <w:rsid w:val="00096656"/>
    <w:rsid w:val="00096F64"/>
    <w:rsid w:val="00097113"/>
    <w:rsid w:val="0009775F"/>
    <w:rsid w:val="00097B35"/>
    <w:rsid w:val="000A0B2A"/>
    <w:rsid w:val="000A0D51"/>
    <w:rsid w:val="000A0DEB"/>
    <w:rsid w:val="000A1F9F"/>
    <w:rsid w:val="000A2A51"/>
    <w:rsid w:val="000A2C65"/>
    <w:rsid w:val="000A3EA4"/>
    <w:rsid w:val="000A52CA"/>
    <w:rsid w:val="000A53F6"/>
    <w:rsid w:val="000A57DA"/>
    <w:rsid w:val="000A5C20"/>
    <w:rsid w:val="000A5E0D"/>
    <w:rsid w:val="000A6378"/>
    <w:rsid w:val="000A6593"/>
    <w:rsid w:val="000B11FC"/>
    <w:rsid w:val="000B1819"/>
    <w:rsid w:val="000B1BE2"/>
    <w:rsid w:val="000B2147"/>
    <w:rsid w:val="000B2556"/>
    <w:rsid w:val="000B2C56"/>
    <w:rsid w:val="000B2E45"/>
    <w:rsid w:val="000B34C0"/>
    <w:rsid w:val="000B393D"/>
    <w:rsid w:val="000B3BBF"/>
    <w:rsid w:val="000B4762"/>
    <w:rsid w:val="000B55D3"/>
    <w:rsid w:val="000B7BE4"/>
    <w:rsid w:val="000C017A"/>
    <w:rsid w:val="000C0BD4"/>
    <w:rsid w:val="000C112B"/>
    <w:rsid w:val="000C1C95"/>
    <w:rsid w:val="000C1EB0"/>
    <w:rsid w:val="000C1FAB"/>
    <w:rsid w:val="000C2131"/>
    <w:rsid w:val="000C22E8"/>
    <w:rsid w:val="000C2B93"/>
    <w:rsid w:val="000C2E2F"/>
    <w:rsid w:val="000C399E"/>
    <w:rsid w:val="000C3A39"/>
    <w:rsid w:val="000C3ABD"/>
    <w:rsid w:val="000C3BD7"/>
    <w:rsid w:val="000C401C"/>
    <w:rsid w:val="000C49D7"/>
    <w:rsid w:val="000C4DEF"/>
    <w:rsid w:val="000C4F60"/>
    <w:rsid w:val="000C5217"/>
    <w:rsid w:val="000C5448"/>
    <w:rsid w:val="000C60BF"/>
    <w:rsid w:val="000C6CD4"/>
    <w:rsid w:val="000C7A1E"/>
    <w:rsid w:val="000D0150"/>
    <w:rsid w:val="000D0750"/>
    <w:rsid w:val="000D0CE1"/>
    <w:rsid w:val="000D1A30"/>
    <w:rsid w:val="000D1D56"/>
    <w:rsid w:val="000D344E"/>
    <w:rsid w:val="000D38FE"/>
    <w:rsid w:val="000D4D82"/>
    <w:rsid w:val="000D52C1"/>
    <w:rsid w:val="000D53EA"/>
    <w:rsid w:val="000D54D7"/>
    <w:rsid w:val="000D553E"/>
    <w:rsid w:val="000D64A5"/>
    <w:rsid w:val="000D67FC"/>
    <w:rsid w:val="000D721D"/>
    <w:rsid w:val="000D7369"/>
    <w:rsid w:val="000D7E24"/>
    <w:rsid w:val="000E0082"/>
    <w:rsid w:val="000E00AB"/>
    <w:rsid w:val="000E028A"/>
    <w:rsid w:val="000E037E"/>
    <w:rsid w:val="000E0CD0"/>
    <w:rsid w:val="000E0EDC"/>
    <w:rsid w:val="000E1427"/>
    <w:rsid w:val="000E1751"/>
    <w:rsid w:val="000E1888"/>
    <w:rsid w:val="000E1FE2"/>
    <w:rsid w:val="000E2492"/>
    <w:rsid w:val="000E26DA"/>
    <w:rsid w:val="000E2C00"/>
    <w:rsid w:val="000E33A1"/>
    <w:rsid w:val="000E347F"/>
    <w:rsid w:val="000E3D83"/>
    <w:rsid w:val="000E4212"/>
    <w:rsid w:val="000E458B"/>
    <w:rsid w:val="000E48D1"/>
    <w:rsid w:val="000E4BAB"/>
    <w:rsid w:val="000E4D84"/>
    <w:rsid w:val="000E51EF"/>
    <w:rsid w:val="000E6402"/>
    <w:rsid w:val="000E6A8F"/>
    <w:rsid w:val="000E6B95"/>
    <w:rsid w:val="000E719F"/>
    <w:rsid w:val="000E72B3"/>
    <w:rsid w:val="000F1C1F"/>
    <w:rsid w:val="000F1D1C"/>
    <w:rsid w:val="000F21EE"/>
    <w:rsid w:val="000F304F"/>
    <w:rsid w:val="000F364F"/>
    <w:rsid w:val="000F3B54"/>
    <w:rsid w:val="000F5593"/>
    <w:rsid w:val="000F5D03"/>
    <w:rsid w:val="000F650A"/>
    <w:rsid w:val="000F6E13"/>
    <w:rsid w:val="000F7654"/>
    <w:rsid w:val="000F78B0"/>
    <w:rsid w:val="0010065A"/>
    <w:rsid w:val="0010156A"/>
    <w:rsid w:val="001019CD"/>
    <w:rsid w:val="00101FAE"/>
    <w:rsid w:val="00102F28"/>
    <w:rsid w:val="00103DCF"/>
    <w:rsid w:val="00104E05"/>
    <w:rsid w:val="00105131"/>
    <w:rsid w:val="00105287"/>
    <w:rsid w:val="001052BC"/>
    <w:rsid w:val="00106068"/>
    <w:rsid w:val="00106319"/>
    <w:rsid w:val="00107EE3"/>
    <w:rsid w:val="001106CE"/>
    <w:rsid w:val="00110C8C"/>
    <w:rsid w:val="00110F13"/>
    <w:rsid w:val="00111150"/>
    <w:rsid w:val="001115BF"/>
    <w:rsid w:val="00111DDF"/>
    <w:rsid w:val="00111DFF"/>
    <w:rsid w:val="00111EE1"/>
    <w:rsid w:val="00112C81"/>
    <w:rsid w:val="00112FA6"/>
    <w:rsid w:val="0011371D"/>
    <w:rsid w:val="00113845"/>
    <w:rsid w:val="00115076"/>
    <w:rsid w:val="00116201"/>
    <w:rsid w:val="0011626B"/>
    <w:rsid w:val="00116590"/>
    <w:rsid w:val="0011693E"/>
    <w:rsid w:val="0011702C"/>
    <w:rsid w:val="0011758C"/>
    <w:rsid w:val="00117816"/>
    <w:rsid w:val="00117D11"/>
    <w:rsid w:val="00117E04"/>
    <w:rsid w:val="00117E17"/>
    <w:rsid w:val="001204EF"/>
    <w:rsid w:val="00120A91"/>
    <w:rsid w:val="00121AC1"/>
    <w:rsid w:val="00121E1B"/>
    <w:rsid w:val="001223D4"/>
    <w:rsid w:val="001227A6"/>
    <w:rsid w:val="0012398B"/>
    <w:rsid w:val="00123E70"/>
    <w:rsid w:val="00124089"/>
    <w:rsid w:val="00124160"/>
    <w:rsid w:val="00124C44"/>
    <w:rsid w:val="00124D9A"/>
    <w:rsid w:val="00125158"/>
    <w:rsid w:val="00126001"/>
    <w:rsid w:val="00126677"/>
    <w:rsid w:val="001266C8"/>
    <w:rsid w:val="00126738"/>
    <w:rsid w:val="00126C99"/>
    <w:rsid w:val="00126EF9"/>
    <w:rsid w:val="001273B1"/>
    <w:rsid w:val="00127945"/>
    <w:rsid w:val="00130357"/>
    <w:rsid w:val="00131070"/>
    <w:rsid w:val="0013179E"/>
    <w:rsid w:val="00132169"/>
    <w:rsid w:val="00132552"/>
    <w:rsid w:val="00132750"/>
    <w:rsid w:val="00133393"/>
    <w:rsid w:val="001335E5"/>
    <w:rsid w:val="001336E9"/>
    <w:rsid w:val="0013386D"/>
    <w:rsid w:val="001338EC"/>
    <w:rsid w:val="00133A3C"/>
    <w:rsid w:val="00133F7D"/>
    <w:rsid w:val="00133FFE"/>
    <w:rsid w:val="00134E67"/>
    <w:rsid w:val="00135EFD"/>
    <w:rsid w:val="00136383"/>
    <w:rsid w:val="00137076"/>
    <w:rsid w:val="0013709D"/>
    <w:rsid w:val="00140258"/>
    <w:rsid w:val="00140D39"/>
    <w:rsid w:val="00140E34"/>
    <w:rsid w:val="001417C2"/>
    <w:rsid w:val="0014192B"/>
    <w:rsid w:val="00141CCC"/>
    <w:rsid w:val="00141D71"/>
    <w:rsid w:val="0014254A"/>
    <w:rsid w:val="001425C1"/>
    <w:rsid w:val="001428F1"/>
    <w:rsid w:val="00142D0D"/>
    <w:rsid w:val="0014301B"/>
    <w:rsid w:val="001430F9"/>
    <w:rsid w:val="00143B84"/>
    <w:rsid w:val="00144020"/>
    <w:rsid w:val="001440D4"/>
    <w:rsid w:val="0014428D"/>
    <w:rsid w:val="00144C8A"/>
    <w:rsid w:val="00145B3F"/>
    <w:rsid w:val="00145F6D"/>
    <w:rsid w:val="0014603E"/>
    <w:rsid w:val="00146D5F"/>
    <w:rsid w:val="00147478"/>
    <w:rsid w:val="001474DF"/>
    <w:rsid w:val="00147FAD"/>
    <w:rsid w:val="00150FE5"/>
    <w:rsid w:val="00151F9E"/>
    <w:rsid w:val="0015225B"/>
    <w:rsid w:val="00152664"/>
    <w:rsid w:val="00152A5B"/>
    <w:rsid w:val="00153D38"/>
    <w:rsid w:val="00154145"/>
    <w:rsid w:val="001542D7"/>
    <w:rsid w:val="00154616"/>
    <w:rsid w:val="00155643"/>
    <w:rsid w:val="00156407"/>
    <w:rsid w:val="0015678A"/>
    <w:rsid w:val="00156C6B"/>
    <w:rsid w:val="001570C4"/>
    <w:rsid w:val="00160616"/>
    <w:rsid w:val="00160B1F"/>
    <w:rsid w:val="00161029"/>
    <w:rsid w:val="00161A45"/>
    <w:rsid w:val="00161E00"/>
    <w:rsid w:val="00161E85"/>
    <w:rsid w:val="00162329"/>
    <w:rsid w:val="00162666"/>
    <w:rsid w:val="001627E4"/>
    <w:rsid w:val="001628E2"/>
    <w:rsid w:val="00162BD5"/>
    <w:rsid w:val="00162FCA"/>
    <w:rsid w:val="00163496"/>
    <w:rsid w:val="00163EB0"/>
    <w:rsid w:val="00164D24"/>
    <w:rsid w:val="00165E6A"/>
    <w:rsid w:val="00166A61"/>
    <w:rsid w:val="00166B6E"/>
    <w:rsid w:val="00167B8D"/>
    <w:rsid w:val="001706FC"/>
    <w:rsid w:val="001714A9"/>
    <w:rsid w:val="001717EB"/>
    <w:rsid w:val="00171816"/>
    <w:rsid w:val="00171CDC"/>
    <w:rsid w:val="001722EA"/>
    <w:rsid w:val="0017278F"/>
    <w:rsid w:val="00172AD9"/>
    <w:rsid w:val="001731C6"/>
    <w:rsid w:val="00173AED"/>
    <w:rsid w:val="001741A0"/>
    <w:rsid w:val="001741E9"/>
    <w:rsid w:val="00174245"/>
    <w:rsid w:val="0017475D"/>
    <w:rsid w:val="00174B13"/>
    <w:rsid w:val="00174F1F"/>
    <w:rsid w:val="00175447"/>
    <w:rsid w:val="0017547F"/>
    <w:rsid w:val="00175648"/>
    <w:rsid w:val="0017599D"/>
    <w:rsid w:val="00175D3C"/>
    <w:rsid w:val="001763E2"/>
    <w:rsid w:val="00176725"/>
    <w:rsid w:val="00176CFA"/>
    <w:rsid w:val="00177A31"/>
    <w:rsid w:val="00177C4F"/>
    <w:rsid w:val="00177F92"/>
    <w:rsid w:val="0018032E"/>
    <w:rsid w:val="0018145F"/>
    <w:rsid w:val="00182032"/>
    <w:rsid w:val="0018206B"/>
    <w:rsid w:val="00183575"/>
    <w:rsid w:val="00183C91"/>
    <w:rsid w:val="00184735"/>
    <w:rsid w:val="00184DA3"/>
    <w:rsid w:val="0018514B"/>
    <w:rsid w:val="00185943"/>
    <w:rsid w:val="00185BEE"/>
    <w:rsid w:val="00185D93"/>
    <w:rsid w:val="00187155"/>
    <w:rsid w:val="00187337"/>
    <w:rsid w:val="00187CE5"/>
    <w:rsid w:val="00187EF6"/>
    <w:rsid w:val="00187F40"/>
    <w:rsid w:val="001902D4"/>
    <w:rsid w:val="0019053A"/>
    <w:rsid w:val="0019123A"/>
    <w:rsid w:val="001918DF"/>
    <w:rsid w:val="00191B05"/>
    <w:rsid w:val="00191BF6"/>
    <w:rsid w:val="00192308"/>
    <w:rsid w:val="001924A7"/>
    <w:rsid w:val="00192679"/>
    <w:rsid w:val="0019294A"/>
    <w:rsid w:val="00193184"/>
    <w:rsid w:val="00193F26"/>
    <w:rsid w:val="00193F2A"/>
    <w:rsid w:val="00193F67"/>
    <w:rsid w:val="001949D9"/>
    <w:rsid w:val="00194C39"/>
    <w:rsid w:val="00194CA6"/>
    <w:rsid w:val="00194D87"/>
    <w:rsid w:val="00195F45"/>
    <w:rsid w:val="0019611E"/>
    <w:rsid w:val="00196456"/>
    <w:rsid w:val="0019672F"/>
    <w:rsid w:val="00197239"/>
    <w:rsid w:val="001977C3"/>
    <w:rsid w:val="001A0470"/>
    <w:rsid w:val="001A1D16"/>
    <w:rsid w:val="001A2AAA"/>
    <w:rsid w:val="001A2D03"/>
    <w:rsid w:val="001A2DB6"/>
    <w:rsid w:val="001A2FEA"/>
    <w:rsid w:val="001A412A"/>
    <w:rsid w:val="001A461E"/>
    <w:rsid w:val="001A4918"/>
    <w:rsid w:val="001A5FA4"/>
    <w:rsid w:val="001A603A"/>
    <w:rsid w:val="001A6693"/>
    <w:rsid w:val="001A6CD5"/>
    <w:rsid w:val="001B026D"/>
    <w:rsid w:val="001B06CC"/>
    <w:rsid w:val="001B0A87"/>
    <w:rsid w:val="001B0E0E"/>
    <w:rsid w:val="001B11A4"/>
    <w:rsid w:val="001B1298"/>
    <w:rsid w:val="001B129B"/>
    <w:rsid w:val="001B175D"/>
    <w:rsid w:val="001B1A39"/>
    <w:rsid w:val="001B201F"/>
    <w:rsid w:val="001B3429"/>
    <w:rsid w:val="001B41D0"/>
    <w:rsid w:val="001B43BC"/>
    <w:rsid w:val="001B5007"/>
    <w:rsid w:val="001B51FE"/>
    <w:rsid w:val="001B5985"/>
    <w:rsid w:val="001B6165"/>
    <w:rsid w:val="001B6A53"/>
    <w:rsid w:val="001B76EE"/>
    <w:rsid w:val="001B7FA4"/>
    <w:rsid w:val="001C0360"/>
    <w:rsid w:val="001C0661"/>
    <w:rsid w:val="001C0829"/>
    <w:rsid w:val="001C09E7"/>
    <w:rsid w:val="001C0B3A"/>
    <w:rsid w:val="001C0D52"/>
    <w:rsid w:val="001C130E"/>
    <w:rsid w:val="001C1489"/>
    <w:rsid w:val="001C174E"/>
    <w:rsid w:val="001C2265"/>
    <w:rsid w:val="001C3014"/>
    <w:rsid w:val="001C3193"/>
    <w:rsid w:val="001C3425"/>
    <w:rsid w:val="001C3767"/>
    <w:rsid w:val="001C3957"/>
    <w:rsid w:val="001C3A0A"/>
    <w:rsid w:val="001C3D84"/>
    <w:rsid w:val="001C40E6"/>
    <w:rsid w:val="001C4CE7"/>
    <w:rsid w:val="001C4ED7"/>
    <w:rsid w:val="001C508A"/>
    <w:rsid w:val="001C5956"/>
    <w:rsid w:val="001C5A5E"/>
    <w:rsid w:val="001C5CAE"/>
    <w:rsid w:val="001C5FB9"/>
    <w:rsid w:val="001C6870"/>
    <w:rsid w:val="001C6A14"/>
    <w:rsid w:val="001C779A"/>
    <w:rsid w:val="001C7DC8"/>
    <w:rsid w:val="001D0861"/>
    <w:rsid w:val="001D0A82"/>
    <w:rsid w:val="001D1161"/>
    <w:rsid w:val="001D2ADF"/>
    <w:rsid w:val="001D2D80"/>
    <w:rsid w:val="001D3704"/>
    <w:rsid w:val="001D39E4"/>
    <w:rsid w:val="001D3DED"/>
    <w:rsid w:val="001D407A"/>
    <w:rsid w:val="001D42FA"/>
    <w:rsid w:val="001D4451"/>
    <w:rsid w:val="001D4482"/>
    <w:rsid w:val="001D454A"/>
    <w:rsid w:val="001D4764"/>
    <w:rsid w:val="001D4B47"/>
    <w:rsid w:val="001D4C9C"/>
    <w:rsid w:val="001D51B1"/>
    <w:rsid w:val="001D5788"/>
    <w:rsid w:val="001D57EA"/>
    <w:rsid w:val="001D5B5F"/>
    <w:rsid w:val="001D5C16"/>
    <w:rsid w:val="001D623D"/>
    <w:rsid w:val="001D6AE2"/>
    <w:rsid w:val="001D6F52"/>
    <w:rsid w:val="001D7977"/>
    <w:rsid w:val="001D7DCA"/>
    <w:rsid w:val="001D7E32"/>
    <w:rsid w:val="001E022E"/>
    <w:rsid w:val="001E1343"/>
    <w:rsid w:val="001E283C"/>
    <w:rsid w:val="001E4055"/>
    <w:rsid w:val="001E45AC"/>
    <w:rsid w:val="001E4607"/>
    <w:rsid w:val="001E498C"/>
    <w:rsid w:val="001E4EBD"/>
    <w:rsid w:val="001E5063"/>
    <w:rsid w:val="001E5338"/>
    <w:rsid w:val="001E55DF"/>
    <w:rsid w:val="001E5B61"/>
    <w:rsid w:val="001E5FEE"/>
    <w:rsid w:val="001E7011"/>
    <w:rsid w:val="001E7510"/>
    <w:rsid w:val="001E78C8"/>
    <w:rsid w:val="001E7FA9"/>
    <w:rsid w:val="001E7FFC"/>
    <w:rsid w:val="001F1241"/>
    <w:rsid w:val="001F1444"/>
    <w:rsid w:val="001F18F9"/>
    <w:rsid w:val="001F1912"/>
    <w:rsid w:val="001F1A28"/>
    <w:rsid w:val="001F1ADB"/>
    <w:rsid w:val="001F1B48"/>
    <w:rsid w:val="001F2632"/>
    <w:rsid w:val="001F2925"/>
    <w:rsid w:val="001F2C21"/>
    <w:rsid w:val="001F2D99"/>
    <w:rsid w:val="001F2EE8"/>
    <w:rsid w:val="001F2FA0"/>
    <w:rsid w:val="001F324B"/>
    <w:rsid w:val="001F3558"/>
    <w:rsid w:val="001F37B6"/>
    <w:rsid w:val="001F3B51"/>
    <w:rsid w:val="001F4508"/>
    <w:rsid w:val="001F4642"/>
    <w:rsid w:val="001F4BCB"/>
    <w:rsid w:val="001F4F66"/>
    <w:rsid w:val="001F5100"/>
    <w:rsid w:val="001F5ECF"/>
    <w:rsid w:val="001F6868"/>
    <w:rsid w:val="001F690B"/>
    <w:rsid w:val="001F6C33"/>
    <w:rsid w:val="001F7CF0"/>
    <w:rsid w:val="00200F8A"/>
    <w:rsid w:val="00201895"/>
    <w:rsid w:val="002029DE"/>
    <w:rsid w:val="002031F6"/>
    <w:rsid w:val="0020321B"/>
    <w:rsid w:val="00203F07"/>
    <w:rsid w:val="00206114"/>
    <w:rsid w:val="00207430"/>
    <w:rsid w:val="002101A5"/>
    <w:rsid w:val="00210644"/>
    <w:rsid w:val="00210926"/>
    <w:rsid w:val="002109FF"/>
    <w:rsid w:val="00211122"/>
    <w:rsid w:val="00211651"/>
    <w:rsid w:val="00211B28"/>
    <w:rsid w:val="00211D4A"/>
    <w:rsid w:val="002120C4"/>
    <w:rsid w:val="002126FF"/>
    <w:rsid w:val="002135CA"/>
    <w:rsid w:val="00213E8D"/>
    <w:rsid w:val="00214145"/>
    <w:rsid w:val="00214B1A"/>
    <w:rsid w:val="0021505E"/>
    <w:rsid w:val="0021521C"/>
    <w:rsid w:val="0021593A"/>
    <w:rsid w:val="0021626E"/>
    <w:rsid w:val="002176E4"/>
    <w:rsid w:val="0021789A"/>
    <w:rsid w:val="00217B55"/>
    <w:rsid w:val="0022021A"/>
    <w:rsid w:val="002205A4"/>
    <w:rsid w:val="00220BB1"/>
    <w:rsid w:val="00220BE4"/>
    <w:rsid w:val="00220E51"/>
    <w:rsid w:val="00221748"/>
    <w:rsid w:val="002219B0"/>
    <w:rsid w:val="0022225D"/>
    <w:rsid w:val="0022346A"/>
    <w:rsid w:val="00223C29"/>
    <w:rsid w:val="00223FB0"/>
    <w:rsid w:val="0022409B"/>
    <w:rsid w:val="002243D5"/>
    <w:rsid w:val="0022558E"/>
    <w:rsid w:val="00225A1D"/>
    <w:rsid w:val="00226B5A"/>
    <w:rsid w:val="00226DD1"/>
    <w:rsid w:val="002277AC"/>
    <w:rsid w:val="00227F16"/>
    <w:rsid w:val="00231696"/>
    <w:rsid w:val="00231DE7"/>
    <w:rsid w:val="00231E4B"/>
    <w:rsid w:val="00232060"/>
    <w:rsid w:val="00232769"/>
    <w:rsid w:val="00232831"/>
    <w:rsid w:val="00233375"/>
    <w:rsid w:val="00233505"/>
    <w:rsid w:val="00233D63"/>
    <w:rsid w:val="002340C9"/>
    <w:rsid w:val="002344D4"/>
    <w:rsid w:val="002346C5"/>
    <w:rsid w:val="00234965"/>
    <w:rsid w:val="00234DFE"/>
    <w:rsid w:val="00235125"/>
    <w:rsid w:val="00236D90"/>
    <w:rsid w:val="00240A81"/>
    <w:rsid w:val="00241B04"/>
    <w:rsid w:val="002427E7"/>
    <w:rsid w:val="002435BF"/>
    <w:rsid w:val="00243858"/>
    <w:rsid w:val="00243B25"/>
    <w:rsid w:val="002447B0"/>
    <w:rsid w:val="0024539D"/>
    <w:rsid w:val="00245582"/>
    <w:rsid w:val="002459D7"/>
    <w:rsid w:val="002462FA"/>
    <w:rsid w:val="00246352"/>
    <w:rsid w:val="00246913"/>
    <w:rsid w:val="00246F3C"/>
    <w:rsid w:val="00247B30"/>
    <w:rsid w:val="00247EF4"/>
    <w:rsid w:val="00250936"/>
    <w:rsid w:val="002515E2"/>
    <w:rsid w:val="0025172F"/>
    <w:rsid w:val="00251A70"/>
    <w:rsid w:val="00251B8D"/>
    <w:rsid w:val="002525D2"/>
    <w:rsid w:val="00252681"/>
    <w:rsid w:val="00253062"/>
    <w:rsid w:val="00254544"/>
    <w:rsid w:val="00254B18"/>
    <w:rsid w:val="0025598D"/>
    <w:rsid w:val="00255B1D"/>
    <w:rsid w:val="00255B52"/>
    <w:rsid w:val="00256111"/>
    <w:rsid w:val="00256BC8"/>
    <w:rsid w:val="00256EF1"/>
    <w:rsid w:val="00257141"/>
    <w:rsid w:val="002574D4"/>
    <w:rsid w:val="00257A05"/>
    <w:rsid w:val="002602C2"/>
    <w:rsid w:val="002605EB"/>
    <w:rsid w:val="002616A5"/>
    <w:rsid w:val="00262138"/>
    <w:rsid w:val="00262DF4"/>
    <w:rsid w:val="00263D26"/>
    <w:rsid w:val="00263F8B"/>
    <w:rsid w:val="00263FFC"/>
    <w:rsid w:val="00264ABB"/>
    <w:rsid w:val="00264B30"/>
    <w:rsid w:val="00264C1D"/>
    <w:rsid w:val="00264D9D"/>
    <w:rsid w:val="002655A0"/>
    <w:rsid w:val="00265BDF"/>
    <w:rsid w:val="00266921"/>
    <w:rsid w:val="00266BC9"/>
    <w:rsid w:val="00266F55"/>
    <w:rsid w:val="00266F89"/>
    <w:rsid w:val="002671DF"/>
    <w:rsid w:val="00267D16"/>
    <w:rsid w:val="00267EEB"/>
    <w:rsid w:val="002701B7"/>
    <w:rsid w:val="002704AF"/>
    <w:rsid w:val="00270AED"/>
    <w:rsid w:val="00270C39"/>
    <w:rsid w:val="00271071"/>
    <w:rsid w:val="00271120"/>
    <w:rsid w:val="00271122"/>
    <w:rsid w:val="002711A1"/>
    <w:rsid w:val="00271C4B"/>
    <w:rsid w:val="00271E5E"/>
    <w:rsid w:val="00272A02"/>
    <w:rsid w:val="00272A61"/>
    <w:rsid w:val="00272D66"/>
    <w:rsid w:val="0027417C"/>
    <w:rsid w:val="00274589"/>
    <w:rsid w:val="00274DF8"/>
    <w:rsid w:val="0027567D"/>
    <w:rsid w:val="00275DC5"/>
    <w:rsid w:val="00276702"/>
    <w:rsid w:val="002800C0"/>
    <w:rsid w:val="00280255"/>
    <w:rsid w:val="0028039B"/>
    <w:rsid w:val="00280612"/>
    <w:rsid w:val="00281295"/>
    <w:rsid w:val="0028174B"/>
    <w:rsid w:val="0028182B"/>
    <w:rsid w:val="00281FD9"/>
    <w:rsid w:val="00282542"/>
    <w:rsid w:val="0028289A"/>
    <w:rsid w:val="00282C5C"/>
    <w:rsid w:val="00283D70"/>
    <w:rsid w:val="0028424E"/>
    <w:rsid w:val="0028438F"/>
    <w:rsid w:val="0028462F"/>
    <w:rsid w:val="00284EC3"/>
    <w:rsid w:val="002850CA"/>
    <w:rsid w:val="0028538B"/>
    <w:rsid w:val="002867BA"/>
    <w:rsid w:val="00287346"/>
    <w:rsid w:val="0028742C"/>
    <w:rsid w:val="002874F0"/>
    <w:rsid w:val="002905B3"/>
    <w:rsid w:val="00290C0B"/>
    <w:rsid w:val="00290C8A"/>
    <w:rsid w:val="00290F20"/>
    <w:rsid w:val="0029113F"/>
    <w:rsid w:val="00291813"/>
    <w:rsid w:val="00292875"/>
    <w:rsid w:val="00292CDD"/>
    <w:rsid w:val="00293AA9"/>
    <w:rsid w:val="00293C1B"/>
    <w:rsid w:val="00294240"/>
    <w:rsid w:val="00294995"/>
    <w:rsid w:val="00295501"/>
    <w:rsid w:val="002960E1"/>
    <w:rsid w:val="002960F7"/>
    <w:rsid w:val="0029631A"/>
    <w:rsid w:val="002969B4"/>
    <w:rsid w:val="00296BF9"/>
    <w:rsid w:val="00296C3D"/>
    <w:rsid w:val="00297DB7"/>
    <w:rsid w:val="002A1354"/>
    <w:rsid w:val="002A1C6E"/>
    <w:rsid w:val="002A1D64"/>
    <w:rsid w:val="002A2343"/>
    <w:rsid w:val="002A2651"/>
    <w:rsid w:val="002A2FC5"/>
    <w:rsid w:val="002A2FC9"/>
    <w:rsid w:val="002A33C4"/>
    <w:rsid w:val="002A3918"/>
    <w:rsid w:val="002A440B"/>
    <w:rsid w:val="002A5A48"/>
    <w:rsid w:val="002A5A82"/>
    <w:rsid w:val="002A5DA4"/>
    <w:rsid w:val="002A5FE1"/>
    <w:rsid w:val="002A66EC"/>
    <w:rsid w:val="002A70A2"/>
    <w:rsid w:val="002A79EC"/>
    <w:rsid w:val="002B00C2"/>
    <w:rsid w:val="002B04BC"/>
    <w:rsid w:val="002B0731"/>
    <w:rsid w:val="002B0C46"/>
    <w:rsid w:val="002B2381"/>
    <w:rsid w:val="002B24F0"/>
    <w:rsid w:val="002B40CC"/>
    <w:rsid w:val="002B4526"/>
    <w:rsid w:val="002B489D"/>
    <w:rsid w:val="002B4DD0"/>
    <w:rsid w:val="002B4E69"/>
    <w:rsid w:val="002B57B3"/>
    <w:rsid w:val="002B5D46"/>
    <w:rsid w:val="002B5EEF"/>
    <w:rsid w:val="002B6996"/>
    <w:rsid w:val="002B77F9"/>
    <w:rsid w:val="002B7F09"/>
    <w:rsid w:val="002C091D"/>
    <w:rsid w:val="002C0B9B"/>
    <w:rsid w:val="002C0E67"/>
    <w:rsid w:val="002C1665"/>
    <w:rsid w:val="002C1DD5"/>
    <w:rsid w:val="002C2338"/>
    <w:rsid w:val="002C2CC0"/>
    <w:rsid w:val="002C40C8"/>
    <w:rsid w:val="002C41F9"/>
    <w:rsid w:val="002C4660"/>
    <w:rsid w:val="002C6B45"/>
    <w:rsid w:val="002C6D19"/>
    <w:rsid w:val="002C70AA"/>
    <w:rsid w:val="002D00C3"/>
    <w:rsid w:val="002D1BC6"/>
    <w:rsid w:val="002D1F0E"/>
    <w:rsid w:val="002D22B1"/>
    <w:rsid w:val="002D22F9"/>
    <w:rsid w:val="002D3152"/>
    <w:rsid w:val="002D321B"/>
    <w:rsid w:val="002D387A"/>
    <w:rsid w:val="002D4200"/>
    <w:rsid w:val="002D4581"/>
    <w:rsid w:val="002D46FF"/>
    <w:rsid w:val="002D5487"/>
    <w:rsid w:val="002D55A7"/>
    <w:rsid w:val="002D5792"/>
    <w:rsid w:val="002D5C92"/>
    <w:rsid w:val="002D610A"/>
    <w:rsid w:val="002D6364"/>
    <w:rsid w:val="002D685F"/>
    <w:rsid w:val="002D6CD7"/>
    <w:rsid w:val="002D6D83"/>
    <w:rsid w:val="002D73EE"/>
    <w:rsid w:val="002D7C33"/>
    <w:rsid w:val="002E0D0C"/>
    <w:rsid w:val="002E20AC"/>
    <w:rsid w:val="002E23B5"/>
    <w:rsid w:val="002E258A"/>
    <w:rsid w:val="002E2C15"/>
    <w:rsid w:val="002E318F"/>
    <w:rsid w:val="002E33D9"/>
    <w:rsid w:val="002E39B9"/>
    <w:rsid w:val="002E3C12"/>
    <w:rsid w:val="002E4B87"/>
    <w:rsid w:val="002E6144"/>
    <w:rsid w:val="002E6976"/>
    <w:rsid w:val="002E754B"/>
    <w:rsid w:val="002E762E"/>
    <w:rsid w:val="002E7B0A"/>
    <w:rsid w:val="002F1974"/>
    <w:rsid w:val="002F202E"/>
    <w:rsid w:val="002F2148"/>
    <w:rsid w:val="002F22C7"/>
    <w:rsid w:val="002F29C7"/>
    <w:rsid w:val="002F391E"/>
    <w:rsid w:val="002F3921"/>
    <w:rsid w:val="002F4901"/>
    <w:rsid w:val="002F49A7"/>
    <w:rsid w:val="002F4C3A"/>
    <w:rsid w:val="002F4E6F"/>
    <w:rsid w:val="002F4ECE"/>
    <w:rsid w:val="002F55C9"/>
    <w:rsid w:val="002F631E"/>
    <w:rsid w:val="002F6B3D"/>
    <w:rsid w:val="002F711B"/>
    <w:rsid w:val="002F7261"/>
    <w:rsid w:val="00300207"/>
    <w:rsid w:val="003004EA"/>
    <w:rsid w:val="00300C4E"/>
    <w:rsid w:val="0030116D"/>
    <w:rsid w:val="00301431"/>
    <w:rsid w:val="00301704"/>
    <w:rsid w:val="0030220B"/>
    <w:rsid w:val="00302B62"/>
    <w:rsid w:val="00303425"/>
    <w:rsid w:val="00303520"/>
    <w:rsid w:val="00303C10"/>
    <w:rsid w:val="0030466F"/>
    <w:rsid w:val="00304E93"/>
    <w:rsid w:val="00304F01"/>
    <w:rsid w:val="00304F2F"/>
    <w:rsid w:val="003067D2"/>
    <w:rsid w:val="00306C6F"/>
    <w:rsid w:val="00307BE9"/>
    <w:rsid w:val="00310331"/>
    <w:rsid w:val="00310ADD"/>
    <w:rsid w:val="003114E9"/>
    <w:rsid w:val="003121B8"/>
    <w:rsid w:val="0031234E"/>
    <w:rsid w:val="00312A4B"/>
    <w:rsid w:val="00313120"/>
    <w:rsid w:val="00313247"/>
    <w:rsid w:val="00313415"/>
    <w:rsid w:val="003135A0"/>
    <w:rsid w:val="00313E04"/>
    <w:rsid w:val="00313EF9"/>
    <w:rsid w:val="003156E0"/>
    <w:rsid w:val="0031601B"/>
    <w:rsid w:val="003170A2"/>
    <w:rsid w:val="003172AF"/>
    <w:rsid w:val="0031768D"/>
    <w:rsid w:val="00317B4A"/>
    <w:rsid w:val="00317C48"/>
    <w:rsid w:val="00317FC3"/>
    <w:rsid w:val="00320290"/>
    <w:rsid w:val="00320C15"/>
    <w:rsid w:val="00321AB2"/>
    <w:rsid w:val="00321D0F"/>
    <w:rsid w:val="00322071"/>
    <w:rsid w:val="00322714"/>
    <w:rsid w:val="00322772"/>
    <w:rsid w:val="00322DD3"/>
    <w:rsid w:val="00322F8B"/>
    <w:rsid w:val="00323874"/>
    <w:rsid w:val="00323AD0"/>
    <w:rsid w:val="00324CC7"/>
    <w:rsid w:val="0032537B"/>
    <w:rsid w:val="00325C86"/>
    <w:rsid w:val="00327545"/>
    <w:rsid w:val="00327549"/>
    <w:rsid w:val="003302E2"/>
    <w:rsid w:val="0033169B"/>
    <w:rsid w:val="0033231E"/>
    <w:rsid w:val="003328E7"/>
    <w:rsid w:val="00333485"/>
    <w:rsid w:val="00333B95"/>
    <w:rsid w:val="00333C3B"/>
    <w:rsid w:val="0033435D"/>
    <w:rsid w:val="0033439E"/>
    <w:rsid w:val="00334AB4"/>
    <w:rsid w:val="00334F42"/>
    <w:rsid w:val="00334F5E"/>
    <w:rsid w:val="003357E7"/>
    <w:rsid w:val="00335C52"/>
    <w:rsid w:val="00335F40"/>
    <w:rsid w:val="00337540"/>
    <w:rsid w:val="003377A0"/>
    <w:rsid w:val="00337E56"/>
    <w:rsid w:val="00337F96"/>
    <w:rsid w:val="00341006"/>
    <w:rsid w:val="00341550"/>
    <w:rsid w:val="00342084"/>
    <w:rsid w:val="00342317"/>
    <w:rsid w:val="00342A41"/>
    <w:rsid w:val="00342DFD"/>
    <w:rsid w:val="003430E4"/>
    <w:rsid w:val="00343AD4"/>
    <w:rsid w:val="00344448"/>
    <w:rsid w:val="00344B61"/>
    <w:rsid w:val="00344EFB"/>
    <w:rsid w:val="00345684"/>
    <w:rsid w:val="00346905"/>
    <w:rsid w:val="00346D84"/>
    <w:rsid w:val="0034719D"/>
    <w:rsid w:val="003476DC"/>
    <w:rsid w:val="0034799A"/>
    <w:rsid w:val="00347C58"/>
    <w:rsid w:val="00347FC4"/>
    <w:rsid w:val="00350FBA"/>
    <w:rsid w:val="00351F04"/>
    <w:rsid w:val="00352024"/>
    <w:rsid w:val="0035250E"/>
    <w:rsid w:val="00352BF4"/>
    <w:rsid w:val="00352EA6"/>
    <w:rsid w:val="003545E8"/>
    <w:rsid w:val="00354D78"/>
    <w:rsid w:val="00355DF2"/>
    <w:rsid w:val="00355EF6"/>
    <w:rsid w:val="00357081"/>
    <w:rsid w:val="00357804"/>
    <w:rsid w:val="00357F01"/>
    <w:rsid w:val="003607B2"/>
    <w:rsid w:val="00360F1C"/>
    <w:rsid w:val="00362959"/>
    <w:rsid w:val="00362B25"/>
    <w:rsid w:val="00362FCE"/>
    <w:rsid w:val="00363A53"/>
    <w:rsid w:val="00364510"/>
    <w:rsid w:val="003647A9"/>
    <w:rsid w:val="00364A82"/>
    <w:rsid w:val="0036541A"/>
    <w:rsid w:val="00365531"/>
    <w:rsid w:val="00365B2A"/>
    <w:rsid w:val="00365EA2"/>
    <w:rsid w:val="00366D49"/>
    <w:rsid w:val="00367124"/>
    <w:rsid w:val="00367C33"/>
    <w:rsid w:val="00367DD3"/>
    <w:rsid w:val="003700D9"/>
    <w:rsid w:val="00371AD0"/>
    <w:rsid w:val="00371B02"/>
    <w:rsid w:val="00372612"/>
    <w:rsid w:val="00375197"/>
    <w:rsid w:val="00375678"/>
    <w:rsid w:val="00375B77"/>
    <w:rsid w:val="003760BB"/>
    <w:rsid w:val="0037630F"/>
    <w:rsid w:val="00376390"/>
    <w:rsid w:val="003764FC"/>
    <w:rsid w:val="003774DF"/>
    <w:rsid w:val="0038076B"/>
    <w:rsid w:val="00381120"/>
    <w:rsid w:val="003814F1"/>
    <w:rsid w:val="00381B38"/>
    <w:rsid w:val="00382712"/>
    <w:rsid w:val="00382748"/>
    <w:rsid w:val="00382DB0"/>
    <w:rsid w:val="00382F56"/>
    <w:rsid w:val="00383ACE"/>
    <w:rsid w:val="00384172"/>
    <w:rsid w:val="003845EA"/>
    <w:rsid w:val="00384BED"/>
    <w:rsid w:val="00385215"/>
    <w:rsid w:val="00385372"/>
    <w:rsid w:val="00385955"/>
    <w:rsid w:val="00385BAD"/>
    <w:rsid w:val="0038618F"/>
    <w:rsid w:val="003864B7"/>
    <w:rsid w:val="00386698"/>
    <w:rsid w:val="003867C7"/>
    <w:rsid w:val="003868B6"/>
    <w:rsid w:val="00386FAE"/>
    <w:rsid w:val="00387573"/>
    <w:rsid w:val="003875F3"/>
    <w:rsid w:val="003876DD"/>
    <w:rsid w:val="00387E32"/>
    <w:rsid w:val="003904CA"/>
    <w:rsid w:val="003923B3"/>
    <w:rsid w:val="003935D6"/>
    <w:rsid w:val="00393939"/>
    <w:rsid w:val="00393AA6"/>
    <w:rsid w:val="003940D8"/>
    <w:rsid w:val="003945FB"/>
    <w:rsid w:val="00394EC2"/>
    <w:rsid w:val="0039547B"/>
    <w:rsid w:val="003958E0"/>
    <w:rsid w:val="00396288"/>
    <w:rsid w:val="003966FF"/>
    <w:rsid w:val="003967DE"/>
    <w:rsid w:val="00396BCB"/>
    <w:rsid w:val="00397B6E"/>
    <w:rsid w:val="003A060B"/>
    <w:rsid w:val="003A0859"/>
    <w:rsid w:val="003A0A87"/>
    <w:rsid w:val="003A0E93"/>
    <w:rsid w:val="003A15FE"/>
    <w:rsid w:val="003A24D3"/>
    <w:rsid w:val="003A2BEC"/>
    <w:rsid w:val="003A395D"/>
    <w:rsid w:val="003A3A02"/>
    <w:rsid w:val="003A3A82"/>
    <w:rsid w:val="003A3AB9"/>
    <w:rsid w:val="003A3DE0"/>
    <w:rsid w:val="003A45D5"/>
    <w:rsid w:val="003A4681"/>
    <w:rsid w:val="003A476B"/>
    <w:rsid w:val="003A4FFC"/>
    <w:rsid w:val="003A5882"/>
    <w:rsid w:val="003A71FF"/>
    <w:rsid w:val="003A7D50"/>
    <w:rsid w:val="003B14EC"/>
    <w:rsid w:val="003B155B"/>
    <w:rsid w:val="003B357E"/>
    <w:rsid w:val="003B3643"/>
    <w:rsid w:val="003B3C90"/>
    <w:rsid w:val="003B470B"/>
    <w:rsid w:val="003B5DC4"/>
    <w:rsid w:val="003B6544"/>
    <w:rsid w:val="003B6BFE"/>
    <w:rsid w:val="003B6E53"/>
    <w:rsid w:val="003B741E"/>
    <w:rsid w:val="003B7984"/>
    <w:rsid w:val="003B7D9D"/>
    <w:rsid w:val="003C0753"/>
    <w:rsid w:val="003C091F"/>
    <w:rsid w:val="003C39FD"/>
    <w:rsid w:val="003C3C41"/>
    <w:rsid w:val="003C42BF"/>
    <w:rsid w:val="003C4AAB"/>
    <w:rsid w:val="003C5BF8"/>
    <w:rsid w:val="003C663D"/>
    <w:rsid w:val="003C6725"/>
    <w:rsid w:val="003C6D71"/>
    <w:rsid w:val="003C7B5F"/>
    <w:rsid w:val="003C7C89"/>
    <w:rsid w:val="003C7CDA"/>
    <w:rsid w:val="003D04E7"/>
    <w:rsid w:val="003D0638"/>
    <w:rsid w:val="003D134C"/>
    <w:rsid w:val="003D1681"/>
    <w:rsid w:val="003D1717"/>
    <w:rsid w:val="003D227C"/>
    <w:rsid w:val="003D35E8"/>
    <w:rsid w:val="003D4765"/>
    <w:rsid w:val="003D517D"/>
    <w:rsid w:val="003D6487"/>
    <w:rsid w:val="003D64FE"/>
    <w:rsid w:val="003D6B9B"/>
    <w:rsid w:val="003D6EBB"/>
    <w:rsid w:val="003D71D0"/>
    <w:rsid w:val="003E0373"/>
    <w:rsid w:val="003E0685"/>
    <w:rsid w:val="003E0F12"/>
    <w:rsid w:val="003E1936"/>
    <w:rsid w:val="003E20AC"/>
    <w:rsid w:val="003E26DC"/>
    <w:rsid w:val="003E277A"/>
    <w:rsid w:val="003E2F5E"/>
    <w:rsid w:val="003E3703"/>
    <w:rsid w:val="003E38A7"/>
    <w:rsid w:val="003E3CC5"/>
    <w:rsid w:val="003E4C12"/>
    <w:rsid w:val="003E531D"/>
    <w:rsid w:val="003E53B3"/>
    <w:rsid w:val="003E5475"/>
    <w:rsid w:val="003E5BCF"/>
    <w:rsid w:val="003E5D4A"/>
    <w:rsid w:val="003E5E4F"/>
    <w:rsid w:val="003E6712"/>
    <w:rsid w:val="003E6D30"/>
    <w:rsid w:val="003E6E78"/>
    <w:rsid w:val="003E6ED6"/>
    <w:rsid w:val="003F04E2"/>
    <w:rsid w:val="003F0574"/>
    <w:rsid w:val="003F0729"/>
    <w:rsid w:val="003F0E55"/>
    <w:rsid w:val="003F12D0"/>
    <w:rsid w:val="003F1564"/>
    <w:rsid w:val="003F1BCE"/>
    <w:rsid w:val="003F2CAB"/>
    <w:rsid w:val="003F4A8D"/>
    <w:rsid w:val="003F4E8B"/>
    <w:rsid w:val="003F5B5A"/>
    <w:rsid w:val="003F6FB6"/>
    <w:rsid w:val="003F732E"/>
    <w:rsid w:val="003F768B"/>
    <w:rsid w:val="003F7939"/>
    <w:rsid w:val="003F7E7A"/>
    <w:rsid w:val="0040064C"/>
    <w:rsid w:val="0040087E"/>
    <w:rsid w:val="004009A3"/>
    <w:rsid w:val="004012B3"/>
    <w:rsid w:val="004012EF"/>
    <w:rsid w:val="00401565"/>
    <w:rsid w:val="00401C6D"/>
    <w:rsid w:val="00401C7B"/>
    <w:rsid w:val="00401F01"/>
    <w:rsid w:val="0040448D"/>
    <w:rsid w:val="00405C5D"/>
    <w:rsid w:val="004064E9"/>
    <w:rsid w:val="00406A07"/>
    <w:rsid w:val="00406B11"/>
    <w:rsid w:val="0040723B"/>
    <w:rsid w:val="004078E7"/>
    <w:rsid w:val="004104CE"/>
    <w:rsid w:val="004104FE"/>
    <w:rsid w:val="00410810"/>
    <w:rsid w:val="0041140A"/>
    <w:rsid w:val="004114C5"/>
    <w:rsid w:val="00411CFF"/>
    <w:rsid w:val="00411D5F"/>
    <w:rsid w:val="00411D67"/>
    <w:rsid w:val="00412463"/>
    <w:rsid w:val="00412C46"/>
    <w:rsid w:val="00412D83"/>
    <w:rsid w:val="0041394D"/>
    <w:rsid w:val="004139C3"/>
    <w:rsid w:val="00413AAE"/>
    <w:rsid w:val="0041427E"/>
    <w:rsid w:val="00414952"/>
    <w:rsid w:val="00414AE6"/>
    <w:rsid w:val="00414F7E"/>
    <w:rsid w:val="0041570F"/>
    <w:rsid w:val="0041601B"/>
    <w:rsid w:val="0041661F"/>
    <w:rsid w:val="00417144"/>
    <w:rsid w:val="004173A5"/>
    <w:rsid w:val="004202A7"/>
    <w:rsid w:val="00420FC9"/>
    <w:rsid w:val="00421EAA"/>
    <w:rsid w:val="0042249C"/>
    <w:rsid w:val="004224A6"/>
    <w:rsid w:val="00422BA8"/>
    <w:rsid w:val="004234D5"/>
    <w:rsid w:val="00423719"/>
    <w:rsid w:val="004237C8"/>
    <w:rsid w:val="00423F89"/>
    <w:rsid w:val="004246B9"/>
    <w:rsid w:val="004253D0"/>
    <w:rsid w:val="00425AA4"/>
    <w:rsid w:val="0042609D"/>
    <w:rsid w:val="0042680B"/>
    <w:rsid w:val="00426EEB"/>
    <w:rsid w:val="00426F5C"/>
    <w:rsid w:val="004270F0"/>
    <w:rsid w:val="00427811"/>
    <w:rsid w:val="00427995"/>
    <w:rsid w:val="00430363"/>
    <w:rsid w:val="0043095A"/>
    <w:rsid w:val="00430E71"/>
    <w:rsid w:val="00430F35"/>
    <w:rsid w:val="004311EC"/>
    <w:rsid w:val="00431A6A"/>
    <w:rsid w:val="00431C46"/>
    <w:rsid w:val="00432C17"/>
    <w:rsid w:val="004331E7"/>
    <w:rsid w:val="004341E8"/>
    <w:rsid w:val="00435A4B"/>
    <w:rsid w:val="00436940"/>
    <w:rsid w:val="00437926"/>
    <w:rsid w:val="00437B5E"/>
    <w:rsid w:val="00437D41"/>
    <w:rsid w:val="00437D45"/>
    <w:rsid w:val="00437E0A"/>
    <w:rsid w:val="004404B9"/>
    <w:rsid w:val="0044092A"/>
    <w:rsid w:val="00440FAA"/>
    <w:rsid w:val="00441A77"/>
    <w:rsid w:val="00441DA1"/>
    <w:rsid w:val="004421A0"/>
    <w:rsid w:val="004422F8"/>
    <w:rsid w:val="004434AB"/>
    <w:rsid w:val="00443655"/>
    <w:rsid w:val="00443A10"/>
    <w:rsid w:val="00443AB6"/>
    <w:rsid w:val="00443DB1"/>
    <w:rsid w:val="00443DBA"/>
    <w:rsid w:val="00443EBF"/>
    <w:rsid w:val="00444A34"/>
    <w:rsid w:val="00444E15"/>
    <w:rsid w:val="00445AE1"/>
    <w:rsid w:val="00446469"/>
    <w:rsid w:val="00446DCB"/>
    <w:rsid w:val="00446FF5"/>
    <w:rsid w:val="004474C4"/>
    <w:rsid w:val="00447658"/>
    <w:rsid w:val="00450FA6"/>
    <w:rsid w:val="0045163A"/>
    <w:rsid w:val="00451E45"/>
    <w:rsid w:val="004534E2"/>
    <w:rsid w:val="004538B7"/>
    <w:rsid w:val="00453B01"/>
    <w:rsid w:val="00454518"/>
    <w:rsid w:val="004551B0"/>
    <w:rsid w:val="00455482"/>
    <w:rsid w:val="004567A9"/>
    <w:rsid w:val="004567D0"/>
    <w:rsid w:val="00456802"/>
    <w:rsid w:val="004576C7"/>
    <w:rsid w:val="00457A34"/>
    <w:rsid w:val="00460B6D"/>
    <w:rsid w:val="00461244"/>
    <w:rsid w:val="00461654"/>
    <w:rsid w:val="00461AA2"/>
    <w:rsid w:val="00462227"/>
    <w:rsid w:val="004622F6"/>
    <w:rsid w:val="004625E2"/>
    <w:rsid w:val="00462A46"/>
    <w:rsid w:val="00463009"/>
    <w:rsid w:val="00463135"/>
    <w:rsid w:val="004640DD"/>
    <w:rsid w:val="0046475C"/>
    <w:rsid w:val="00464F2F"/>
    <w:rsid w:val="00465D29"/>
    <w:rsid w:val="0046624A"/>
    <w:rsid w:val="00466286"/>
    <w:rsid w:val="0046703C"/>
    <w:rsid w:val="00467051"/>
    <w:rsid w:val="0046712C"/>
    <w:rsid w:val="00470B52"/>
    <w:rsid w:val="00471C9F"/>
    <w:rsid w:val="00471F66"/>
    <w:rsid w:val="00472199"/>
    <w:rsid w:val="00472AFF"/>
    <w:rsid w:val="00472E40"/>
    <w:rsid w:val="004733FB"/>
    <w:rsid w:val="00473416"/>
    <w:rsid w:val="0047397F"/>
    <w:rsid w:val="00473FAB"/>
    <w:rsid w:val="00475831"/>
    <w:rsid w:val="00475875"/>
    <w:rsid w:val="0047633B"/>
    <w:rsid w:val="00476ACF"/>
    <w:rsid w:val="004773BC"/>
    <w:rsid w:val="00477BB7"/>
    <w:rsid w:val="00480508"/>
    <w:rsid w:val="004811AF"/>
    <w:rsid w:val="004817E1"/>
    <w:rsid w:val="00481B9A"/>
    <w:rsid w:val="00482DA5"/>
    <w:rsid w:val="00482EA7"/>
    <w:rsid w:val="004836F5"/>
    <w:rsid w:val="00483C37"/>
    <w:rsid w:val="00484957"/>
    <w:rsid w:val="00484C0D"/>
    <w:rsid w:val="00484C3E"/>
    <w:rsid w:val="00485DAF"/>
    <w:rsid w:val="00486286"/>
    <w:rsid w:val="00487A39"/>
    <w:rsid w:val="00487BF9"/>
    <w:rsid w:val="0049058A"/>
    <w:rsid w:val="00490726"/>
    <w:rsid w:val="0049187C"/>
    <w:rsid w:val="00491982"/>
    <w:rsid w:val="00491EFE"/>
    <w:rsid w:val="00492415"/>
    <w:rsid w:val="0049263A"/>
    <w:rsid w:val="00493236"/>
    <w:rsid w:val="00493DA0"/>
    <w:rsid w:val="004943B5"/>
    <w:rsid w:val="00494734"/>
    <w:rsid w:val="00494C8C"/>
    <w:rsid w:val="00495063"/>
    <w:rsid w:val="00495D20"/>
    <w:rsid w:val="00495E28"/>
    <w:rsid w:val="00496090"/>
    <w:rsid w:val="004968D6"/>
    <w:rsid w:val="00496A23"/>
    <w:rsid w:val="00496FC6"/>
    <w:rsid w:val="0049780C"/>
    <w:rsid w:val="004A0944"/>
    <w:rsid w:val="004A1E45"/>
    <w:rsid w:val="004A3E83"/>
    <w:rsid w:val="004A47B3"/>
    <w:rsid w:val="004A4879"/>
    <w:rsid w:val="004A500A"/>
    <w:rsid w:val="004A579D"/>
    <w:rsid w:val="004A61E2"/>
    <w:rsid w:val="004A6B10"/>
    <w:rsid w:val="004A6F61"/>
    <w:rsid w:val="004A7859"/>
    <w:rsid w:val="004A7E03"/>
    <w:rsid w:val="004B03C8"/>
    <w:rsid w:val="004B07D9"/>
    <w:rsid w:val="004B0B9D"/>
    <w:rsid w:val="004B0BCB"/>
    <w:rsid w:val="004B169E"/>
    <w:rsid w:val="004B1B5E"/>
    <w:rsid w:val="004B23E3"/>
    <w:rsid w:val="004B246E"/>
    <w:rsid w:val="004B2700"/>
    <w:rsid w:val="004B390E"/>
    <w:rsid w:val="004B49E4"/>
    <w:rsid w:val="004B4B51"/>
    <w:rsid w:val="004B5816"/>
    <w:rsid w:val="004B5A5B"/>
    <w:rsid w:val="004B7076"/>
    <w:rsid w:val="004B74D2"/>
    <w:rsid w:val="004B752A"/>
    <w:rsid w:val="004B7A6E"/>
    <w:rsid w:val="004C01A9"/>
    <w:rsid w:val="004C064D"/>
    <w:rsid w:val="004C0E8C"/>
    <w:rsid w:val="004C1086"/>
    <w:rsid w:val="004C155A"/>
    <w:rsid w:val="004C1986"/>
    <w:rsid w:val="004C2AD2"/>
    <w:rsid w:val="004C32DC"/>
    <w:rsid w:val="004C35E2"/>
    <w:rsid w:val="004C386D"/>
    <w:rsid w:val="004C49C9"/>
    <w:rsid w:val="004C4F7B"/>
    <w:rsid w:val="004C5345"/>
    <w:rsid w:val="004C59D7"/>
    <w:rsid w:val="004C6932"/>
    <w:rsid w:val="004C6950"/>
    <w:rsid w:val="004C73F6"/>
    <w:rsid w:val="004C7512"/>
    <w:rsid w:val="004C760E"/>
    <w:rsid w:val="004C76D2"/>
    <w:rsid w:val="004C78E9"/>
    <w:rsid w:val="004D011B"/>
    <w:rsid w:val="004D0123"/>
    <w:rsid w:val="004D022A"/>
    <w:rsid w:val="004D0C31"/>
    <w:rsid w:val="004D2887"/>
    <w:rsid w:val="004D2DA5"/>
    <w:rsid w:val="004D3581"/>
    <w:rsid w:val="004D37F6"/>
    <w:rsid w:val="004D3879"/>
    <w:rsid w:val="004D396D"/>
    <w:rsid w:val="004D39C8"/>
    <w:rsid w:val="004D41CB"/>
    <w:rsid w:val="004D46BB"/>
    <w:rsid w:val="004D47BC"/>
    <w:rsid w:val="004D4F88"/>
    <w:rsid w:val="004D500D"/>
    <w:rsid w:val="004D6037"/>
    <w:rsid w:val="004D66E6"/>
    <w:rsid w:val="004D690E"/>
    <w:rsid w:val="004D69C2"/>
    <w:rsid w:val="004D6C09"/>
    <w:rsid w:val="004D7916"/>
    <w:rsid w:val="004D7C5B"/>
    <w:rsid w:val="004E02F7"/>
    <w:rsid w:val="004E0637"/>
    <w:rsid w:val="004E06B1"/>
    <w:rsid w:val="004E0716"/>
    <w:rsid w:val="004E0D19"/>
    <w:rsid w:val="004E0DCE"/>
    <w:rsid w:val="004E1589"/>
    <w:rsid w:val="004E1734"/>
    <w:rsid w:val="004E2284"/>
    <w:rsid w:val="004E25A8"/>
    <w:rsid w:val="004E2C6C"/>
    <w:rsid w:val="004E2E56"/>
    <w:rsid w:val="004E3C33"/>
    <w:rsid w:val="004E4F8B"/>
    <w:rsid w:val="004E636E"/>
    <w:rsid w:val="004E6414"/>
    <w:rsid w:val="004E655D"/>
    <w:rsid w:val="004E6605"/>
    <w:rsid w:val="004E6B66"/>
    <w:rsid w:val="004E6B8B"/>
    <w:rsid w:val="004E6EA7"/>
    <w:rsid w:val="004E78D4"/>
    <w:rsid w:val="004E7CE5"/>
    <w:rsid w:val="004E7FD8"/>
    <w:rsid w:val="004F083E"/>
    <w:rsid w:val="004F1084"/>
    <w:rsid w:val="004F11F6"/>
    <w:rsid w:val="004F1348"/>
    <w:rsid w:val="004F1BBE"/>
    <w:rsid w:val="004F1C7A"/>
    <w:rsid w:val="004F22E9"/>
    <w:rsid w:val="004F283D"/>
    <w:rsid w:val="004F2F64"/>
    <w:rsid w:val="004F370B"/>
    <w:rsid w:val="004F37D5"/>
    <w:rsid w:val="004F3937"/>
    <w:rsid w:val="004F3B8C"/>
    <w:rsid w:val="004F3BE7"/>
    <w:rsid w:val="004F4723"/>
    <w:rsid w:val="004F4E56"/>
    <w:rsid w:val="004F564B"/>
    <w:rsid w:val="004F5EC7"/>
    <w:rsid w:val="004F60C0"/>
    <w:rsid w:val="004F6CB4"/>
    <w:rsid w:val="004F75AD"/>
    <w:rsid w:val="005012B1"/>
    <w:rsid w:val="005015F4"/>
    <w:rsid w:val="005017E1"/>
    <w:rsid w:val="00501813"/>
    <w:rsid w:val="00501CA5"/>
    <w:rsid w:val="005020B3"/>
    <w:rsid w:val="00502217"/>
    <w:rsid w:val="005025B3"/>
    <w:rsid w:val="00502B99"/>
    <w:rsid w:val="00502EE2"/>
    <w:rsid w:val="00502F4D"/>
    <w:rsid w:val="00502F82"/>
    <w:rsid w:val="005031FA"/>
    <w:rsid w:val="00503353"/>
    <w:rsid w:val="0050626B"/>
    <w:rsid w:val="00506590"/>
    <w:rsid w:val="005068CE"/>
    <w:rsid w:val="005069C3"/>
    <w:rsid w:val="00506BE6"/>
    <w:rsid w:val="005072FB"/>
    <w:rsid w:val="0050777B"/>
    <w:rsid w:val="005101B9"/>
    <w:rsid w:val="00510983"/>
    <w:rsid w:val="00510A5A"/>
    <w:rsid w:val="005114B8"/>
    <w:rsid w:val="00511B90"/>
    <w:rsid w:val="00511D2B"/>
    <w:rsid w:val="00511D4E"/>
    <w:rsid w:val="00511ED8"/>
    <w:rsid w:val="00511EDE"/>
    <w:rsid w:val="005120DE"/>
    <w:rsid w:val="00512321"/>
    <w:rsid w:val="00512A95"/>
    <w:rsid w:val="00513116"/>
    <w:rsid w:val="00513300"/>
    <w:rsid w:val="005137D5"/>
    <w:rsid w:val="005138A6"/>
    <w:rsid w:val="0051428B"/>
    <w:rsid w:val="00514B55"/>
    <w:rsid w:val="00514F82"/>
    <w:rsid w:val="005151D6"/>
    <w:rsid w:val="00515447"/>
    <w:rsid w:val="00515725"/>
    <w:rsid w:val="00515A0C"/>
    <w:rsid w:val="00516094"/>
    <w:rsid w:val="00516B02"/>
    <w:rsid w:val="005173B3"/>
    <w:rsid w:val="005177C4"/>
    <w:rsid w:val="00517B21"/>
    <w:rsid w:val="00520050"/>
    <w:rsid w:val="005200D0"/>
    <w:rsid w:val="005203EC"/>
    <w:rsid w:val="00520D27"/>
    <w:rsid w:val="00521FDA"/>
    <w:rsid w:val="005225B1"/>
    <w:rsid w:val="0052315A"/>
    <w:rsid w:val="00523467"/>
    <w:rsid w:val="00523491"/>
    <w:rsid w:val="00523A42"/>
    <w:rsid w:val="00523A49"/>
    <w:rsid w:val="00523B31"/>
    <w:rsid w:val="00523FAB"/>
    <w:rsid w:val="00524405"/>
    <w:rsid w:val="005248F3"/>
    <w:rsid w:val="00524CB8"/>
    <w:rsid w:val="00525055"/>
    <w:rsid w:val="005251A7"/>
    <w:rsid w:val="0052626B"/>
    <w:rsid w:val="0052666E"/>
    <w:rsid w:val="00526B7D"/>
    <w:rsid w:val="00526F04"/>
    <w:rsid w:val="005271A8"/>
    <w:rsid w:val="00527AE2"/>
    <w:rsid w:val="00527FFD"/>
    <w:rsid w:val="005303C8"/>
    <w:rsid w:val="00530465"/>
    <w:rsid w:val="00531742"/>
    <w:rsid w:val="00531A1B"/>
    <w:rsid w:val="005322D1"/>
    <w:rsid w:val="00532D8D"/>
    <w:rsid w:val="00532F89"/>
    <w:rsid w:val="00534B6A"/>
    <w:rsid w:val="0053534C"/>
    <w:rsid w:val="005359CF"/>
    <w:rsid w:val="00535D57"/>
    <w:rsid w:val="005360E7"/>
    <w:rsid w:val="00536531"/>
    <w:rsid w:val="00536726"/>
    <w:rsid w:val="005369C2"/>
    <w:rsid w:val="00537141"/>
    <w:rsid w:val="00537A9A"/>
    <w:rsid w:val="00537C26"/>
    <w:rsid w:val="00540A90"/>
    <w:rsid w:val="005416E6"/>
    <w:rsid w:val="005418E2"/>
    <w:rsid w:val="00541F48"/>
    <w:rsid w:val="0054266B"/>
    <w:rsid w:val="005426BA"/>
    <w:rsid w:val="005427CE"/>
    <w:rsid w:val="00542883"/>
    <w:rsid w:val="005429DE"/>
    <w:rsid w:val="00542B53"/>
    <w:rsid w:val="00543C83"/>
    <w:rsid w:val="00544668"/>
    <w:rsid w:val="00545072"/>
    <w:rsid w:val="00546278"/>
    <w:rsid w:val="00546D10"/>
    <w:rsid w:val="00547DBF"/>
    <w:rsid w:val="005501CA"/>
    <w:rsid w:val="0055020C"/>
    <w:rsid w:val="0055123A"/>
    <w:rsid w:val="00552B59"/>
    <w:rsid w:val="0055351D"/>
    <w:rsid w:val="00553B1D"/>
    <w:rsid w:val="00553E15"/>
    <w:rsid w:val="00553F45"/>
    <w:rsid w:val="0055440D"/>
    <w:rsid w:val="00556245"/>
    <w:rsid w:val="00556277"/>
    <w:rsid w:val="005563DC"/>
    <w:rsid w:val="0055797E"/>
    <w:rsid w:val="00557BAE"/>
    <w:rsid w:val="005605EF"/>
    <w:rsid w:val="0056182E"/>
    <w:rsid w:val="00561E3F"/>
    <w:rsid w:val="00561EE1"/>
    <w:rsid w:val="00562CF0"/>
    <w:rsid w:val="005630A5"/>
    <w:rsid w:val="0056336C"/>
    <w:rsid w:val="00563559"/>
    <w:rsid w:val="00563863"/>
    <w:rsid w:val="00563A92"/>
    <w:rsid w:val="00563E7B"/>
    <w:rsid w:val="005640D4"/>
    <w:rsid w:val="00564254"/>
    <w:rsid w:val="00564622"/>
    <w:rsid w:val="00564C7D"/>
    <w:rsid w:val="00564E93"/>
    <w:rsid w:val="00565413"/>
    <w:rsid w:val="00565FBC"/>
    <w:rsid w:val="00566C05"/>
    <w:rsid w:val="00567232"/>
    <w:rsid w:val="00567973"/>
    <w:rsid w:val="00567A8D"/>
    <w:rsid w:val="00567BB8"/>
    <w:rsid w:val="0057065A"/>
    <w:rsid w:val="00570D5C"/>
    <w:rsid w:val="005713B5"/>
    <w:rsid w:val="00572238"/>
    <w:rsid w:val="005723C6"/>
    <w:rsid w:val="005723CD"/>
    <w:rsid w:val="005728F8"/>
    <w:rsid w:val="005729E1"/>
    <w:rsid w:val="00572B9B"/>
    <w:rsid w:val="00572D48"/>
    <w:rsid w:val="00572F64"/>
    <w:rsid w:val="0057309D"/>
    <w:rsid w:val="0057362E"/>
    <w:rsid w:val="0057381A"/>
    <w:rsid w:val="00573A3B"/>
    <w:rsid w:val="00573B20"/>
    <w:rsid w:val="00573E1A"/>
    <w:rsid w:val="00574A0B"/>
    <w:rsid w:val="00574C36"/>
    <w:rsid w:val="00574C5F"/>
    <w:rsid w:val="0057555E"/>
    <w:rsid w:val="00575DFD"/>
    <w:rsid w:val="00575F53"/>
    <w:rsid w:val="0057671E"/>
    <w:rsid w:val="00576B6E"/>
    <w:rsid w:val="00576E68"/>
    <w:rsid w:val="00577162"/>
    <w:rsid w:val="005773B7"/>
    <w:rsid w:val="00577930"/>
    <w:rsid w:val="005805C5"/>
    <w:rsid w:val="00580CE0"/>
    <w:rsid w:val="00581179"/>
    <w:rsid w:val="005812E3"/>
    <w:rsid w:val="00581336"/>
    <w:rsid w:val="005817E4"/>
    <w:rsid w:val="00581BC5"/>
    <w:rsid w:val="00581BDF"/>
    <w:rsid w:val="00582395"/>
    <w:rsid w:val="005823BC"/>
    <w:rsid w:val="005830F2"/>
    <w:rsid w:val="0058353A"/>
    <w:rsid w:val="005836F7"/>
    <w:rsid w:val="00583D53"/>
    <w:rsid w:val="0058450A"/>
    <w:rsid w:val="00584655"/>
    <w:rsid w:val="00584D25"/>
    <w:rsid w:val="00585305"/>
    <w:rsid w:val="005855DD"/>
    <w:rsid w:val="00586ABA"/>
    <w:rsid w:val="00587001"/>
    <w:rsid w:val="005873CD"/>
    <w:rsid w:val="005877B2"/>
    <w:rsid w:val="00587BE6"/>
    <w:rsid w:val="005902EF"/>
    <w:rsid w:val="0059042B"/>
    <w:rsid w:val="005908BA"/>
    <w:rsid w:val="00590C0E"/>
    <w:rsid w:val="00591C68"/>
    <w:rsid w:val="00591C9E"/>
    <w:rsid w:val="00592382"/>
    <w:rsid w:val="00592D5B"/>
    <w:rsid w:val="005935A8"/>
    <w:rsid w:val="00593E54"/>
    <w:rsid w:val="005941FE"/>
    <w:rsid w:val="005943E6"/>
    <w:rsid w:val="00594911"/>
    <w:rsid w:val="00594C09"/>
    <w:rsid w:val="00594C20"/>
    <w:rsid w:val="00595603"/>
    <w:rsid w:val="00595FBA"/>
    <w:rsid w:val="0059624A"/>
    <w:rsid w:val="00596F2C"/>
    <w:rsid w:val="0059790A"/>
    <w:rsid w:val="005A01CF"/>
    <w:rsid w:val="005A0C69"/>
    <w:rsid w:val="005A0C81"/>
    <w:rsid w:val="005A1F93"/>
    <w:rsid w:val="005A22A1"/>
    <w:rsid w:val="005A26FC"/>
    <w:rsid w:val="005A2933"/>
    <w:rsid w:val="005A2A2B"/>
    <w:rsid w:val="005A2F18"/>
    <w:rsid w:val="005A313C"/>
    <w:rsid w:val="005A36E0"/>
    <w:rsid w:val="005A3BD7"/>
    <w:rsid w:val="005A3E4C"/>
    <w:rsid w:val="005A4110"/>
    <w:rsid w:val="005A4472"/>
    <w:rsid w:val="005A5451"/>
    <w:rsid w:val="005A568F"/>
    <w:rsid w:val="005A61FA"/>
    <w:rsid w:val="005A62C7"/>
    <w:rsid w:val="005A793D"/>
    <w:rsid w:val="005B00A3"/>
    <w:rsid w:val="005B1787"/>
    <w:rsid w:val="005B1D7C"/>
    <w:rsid w:val="005B1DBA"/>
    <w:rsid w:val="005B274C"/>
    <w:rsid w:val="005B3465"/>
    <w:rsid w:val="005B34D9"/>
    <w:rsid w:val="005B3C4B"/>
    <w:rsid w:val="005B3CF9"/>
    <w:rsid w:val="005B48EC"/>
    <w:rsid w:val="005B549E"/>
    <w:rsid w:val="005B5981"/>
    <w:rsid w:val="005B5B21"/>
    <w:rsid w:val="005B6800"/>
    <w:rsid w:val="005B68A4"/>
    <w:rsid w:val="005B7952"/>
    <w:rsid w:val="005C02AF"/>
    <w:rsid w:val="005C0E9B"/>
    <w:rsid w:val="005C1580"/>
    <w:rsid w:val="005C20A1"/>
    <w:rsid w:val="005C2677"/>
    <w:rsid w:val="005C2E1B"/>
    <w:rsid w:val="005C34A5"/>
    <w:rsid w:val="005C4A99"/>
    <w:rsid w:val="005C4B32"/>
    <w:rsid w:val="005C4DE8"/>
    <w:rsid w:val="005C4E05"/>
    <w:rsid w:val="005C5189"/>
    <w:rsid w:val="005C5E7B"/>
    <w:rsid w:val="005C64CB"/>
    <w:rsid w:val="005C6761"/>
    <w:rsid w:val="005C69F2"/>
    <w:rsid w:val="005C7E28"/>
    <w:rsid w:val="005D0512"/>
    <w:rsid w:val="005D06F3"/>
    <w:rsid w:val="005D1207"/>
    <w:rsid w:val="005D16DC"/>
    <w:rsid w:val="005D1A9E"/>
    <w:rsid w:val="005D223A"/>
    <w:rsid w:val="005D23D0"/>
    <w:rsid w:val="005D4657"/>
    <w:rsid w:val="005D4F53"/>
    <w:rsid w:val="005D5CAF"/>
    <w:rsid w:val="005D5EBF"/>
    <w:rsid w:val="005D6348"/>
    <w:rsid w:val="005D6F1D"/>
    <w:rsid w:val="005D71BA"/>
    <w:rsid w:val="005D76AB"/>
    <w:rsid w:val="005E040D"/>
    <w:rsid w:val="005E0653"/>
    <w:rsid w:val="005E0C9C"/>
    <w:rsid w:val="005E0E57"/>
    <w:rsid w:val="005E1048"/>
    <w:rsid w:val="005E1A07"/>
    <w:rsid w:val="005E1E3A"/>
    <w:rsid w:val="005E215D"/>
    <w:rsid w:val="005E2E24"/>
    <w:rsid w:val="005E342B"/>
    <w:rsid w:val="005E3D3F"/>
    <w:rsid w:val="005E4018"/>
    <w:rsid w:val="005E4E10"/>
    <w:rsid w:val="005E543E"/>
    <w:rsid w:val="005E57D1"/>
    <w:rsid w:val="005E5C91"/>
    <w:rsid w:val="005E6BF6"/>
    <w:rsid w:val="005E6D42"/>
    <w:rsid w:val="005E6D9E"/>
    <w:rsid w:val="005E6FA0"/>
    <w:rsid w:val="005E73FF"/>
    <w:rsid w:val="005E7CB2"/>
    <w:rsid w:val="005F030C"/>
    <w:rsid w:val="005F0500"/>
    <w:rsid w:val="005F1D5A"/>
    <w:rsid w:val="005F1D93"/>
    <w:rsid w:val="005F2C08"/>
    <w:rsid w:val="005F2C7F"/>
    <w:rsid w:val="005F2D7C"/>
    <w:rsid w:val="005F463C"/>
    <w:rsid w:val="005F472F"/>
    <w:rsid w:val="005F4A86"/>
    <w:rsid w:val="005F4F61"/>
    <w:rsid w:val="005F5455"/>
    <w:rsid w:val="005F62A2"/>
    <w:rsid w:val="005F65AA"/>
    <w:rsid w:val="005F6F66"/>
    <w:rsid w:val="005F7134"/>
    <w:rsid w:val="005F73A4"/>
    <w:rsid w:val="005F7D6B"/>
    <w:rsid w:val="0060059D"/>
    <w:rsid w:val="00600BEE"/>
    <w:rsid w:val="006011BB"/>
    <w:rsid w:val="00601A6C"/>
    <w:rsid w:val="00602051"/>
    <w:rsid w:val="00602126"/>
    <w:rsid w:val="006026E3"/>
    <w:rsid w:val="006026F0"/>
    <w:rsid w:val="006030C3"/>
    <w:rsid w:val="00603C47"/>
    <w:rsid w:val="0060464D"/>
    <w:rsid w:val="0060470B"/>
    <w:rsid w:val="00604DFB"/>
    <w:rsid w:val="00604FB7"/>
    <w:rsid w:val="00604FCC"/>
    <w:rsid w:val="00605715"/>
    <w:rsid w:val="006059AA"/>
    <w:rsid w:val="00605E45"/>
    <w:rsid w:val="00605EEF"/>
    <w:rsid w:val="00605EF0"/>
    <w:rsid w:val="00605F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110"/>
    <w:rsid w:val="00612E56"/>
    <w:rsid w:val="006143C2"/>
    <w:rsid w:val="006143C7"/>
    <w:rsid w:val="006144C0"/>
    <w:rsid w:val="00615391"/>
    <w:rsid w:val="0061714F"/>
    <w:rsid w:val="0061787B"/>
    <w:rsid w:val="006178E7"/>
    <w:rsid w:val="00617EE9"/>
    <w:rsid w:val="00617F41"/>
    <w:rsid w:val="0062053D"/>
    <w:rsid w:val="00620724"/>
    <w:rsid w:val="00621412"/>
    <w:rsid w:val="00621A1D"/>
    <w:rsid w:val="00622AD3"/>
    <w:rsid w:val="00623092"/>
    <w:rsid w:val="00623A6D"/>
    <w:rsid w:val="00623E62"/>
    <w:rsid w:val="006243E6"/>
    <w:rsid w:val="0062456A"/>
    <w:rsid w:val="006254F0"/>
    <w:rsid w:val="006257F9"/>
    <w:rsid w:val="0062612D"/>
    <w:rsid w:val="00627086"/>
    <w:rsid w:val="00627A46"/>
    <w:rsid w:val="0063008B"/>
    <w:rsid w:val="00630099"/>
    <w:rsid w:val="00630223"/>
    <w:rsid w:val="00630674"/>
    <w:rsid w:val="00631041"/>
    <w:rsid w:val="00631BA7"/>
    <w:rsid w:val="00631ECC"/>
    <w:rsid w:val="00631F62"/>
    <w:rsid w:val="006322DD"/>
    <w:rsid w:val="00632C3F"/>
    <w:rsid w:val="00632CCB"/>
    <w:rsid w:val="006331C7"/>
    <w:rsid w:val="0063384D"/>
    <w:rsid w:val="006348E3"/>
    <w:rsid w:val="00634A7D"/>
    <w:rsid w:val="006350E3"/>
    <w:rsid w:val="006352A8"/>
    <w:rsid w:val="00635E4A"/>
    <w:rsid w:val="00635EAC"/>
    <w:rsid w:val="0063650D"/>
    <w:rsid w:val="00636585"/>
    <w:rsid w:val="0063670E"/>
    <w:rsid w:val="0063699B"/>
    <w:rsid w:val="00636CBE"/>
    <w:rsid w:val="006372BC"/>
    <w:rsid w:val="00637E8F"/>
    <w:rsid w:val="006403F0"/>
    <w:rsid w:val="00642B06"/>
    <w:rsid w:val="00643672"/>
    <w:rsid w:val="00643E3E"/>
    <w:rsid w:val="00644451"/>
    <w:rsid w:val="006446C7"/>
    <w:rsid w:val="00644E48"/>
    <w:rsid w:val="00645537"/>
    <w:rsid w:val="00645BC7"/>
    <w:rsid w:val="00645C22"/>
    <w:rsid w:val="006464A2"/>
    <w:rsid w:val="00647851"/>
    <w:rsid w:val="00647CB7"/>
    <w:rsid w:val="0065065D"/>
    <w:rsid w:val="00651091"/>
    <w:rsid w:val="00652295"/>
    <w:rsid w:val="0065242A"/>
    <w:rsid w:val="00652D62"/>
    <w:rsid w:val="00653376"/>
    <w:rsid w:val="006534C5"/>
    <w:rsid w:val="0065362F"/>
    <w:rsid w:val="006537B0"/>
    <w:rsid w:val="0065384B"/>
    <w:rsid w:val="006548D4"/>
    <w:rsid w:val="00655083"/>
    <w:rsid w:val="006555F0"/>
    <w:rsid w:val="00655780"/>
    <w:rsid w:val="006558B2"/>
    <w:rsid w:val="00655B82"/>
    <w:rsid w:val="00656178"/>
    <w:rsid w:val="00656EFB"/>
    <w:rsid w:val="00656F24"/>
    <w:rsid w:val="006573C2"/>
    <w:rsid w:val="00657445"/>
    <w:rsid w:val="006576CA"/>
    <w:rsid w:val="0065785E"/>
    <w:rsid w:val="00657A50"/>
    <w:rsid w:val="00657C2B"/>
    <w:rsid w:val="0066084C"/>
    <w:rsid w:val="00661040"/>
    <w:rsid w:val="0066198C"/>
    <w:rsid w:val="00662526"/>
    <w:rsid w:val="00663542"/>
    <w:rsid w:val="00663572"/>
    <w:rsid w:val="00663A80"/>
    <w:rsid w:val="00663C0D"/>
    <w:rsid w:val="00663D07"/>
    <w:rsid w:val="00664AA8"/>
    <w:rsid w:val="00664DB3"/>
    <w:rsid w:val="00664E2A"/>
    <w:rsid w:val="00665382"/>
    <w:rsid w:val="00665488"/>
    <w:rsid w:val="00665EB6"/>
    <w:rsid w:val="006664B0"/>
    <w:rsid w:val="0066686F"/>
    <w:rsid w:val="00666F45"/>
    <w:rsid w:val="0066746F"/>
    <w:rsid w:val="00667F3D"/>
    <w:rsid w:val="006711C3"/>
    <w:rsid w:val="00671778"/>
    <w:rsid w:val="0067199F"/>
    <w:rsid w:val="00671F6F"/>
    <w:rsid w:val="0067201F"/>
    <w:rsid w:val="0067298D"/>
    <w:rsid w:val="00672C03"/>
    <w:rsid w:val="00673181"/>
    <w:rsid w:val="0067359B"/>
    <w:rsid w:val="006736D3"/>
    <w:rsid w:val="0067410B"/>
    <w:rsid w:val="00674DD7"/>
    <w:rsid w:val="00675C3B"/>
    <w:rsid w:val="006762C1"/>
    <w:rsid w:val="006764ED"/>
    <w:rsid w:val="006765A7"/>
    <w:rsid w:val="00676C13"/>
    <w:rsid w:val="0067749A"/>
    <w:rsid w:val="006804B9"/>
    <w:rsid w:val="0068087D"/>
    <w:rsid w:val="00680B66"/>
    <w:rsid w:val="0068112B"/>
    <w:rsid w:val="0068125F"/>
    <w:rsid w:val="00681683"/>
    <w:rsid w:val="00681A53"/>
    <w:rsid w:val="006824E7"/>
    <w:rsid w:val="00683148"/>
    <w:rsid w:val="00683A9B"/>
    <w:rsid w:val="00683F6F"/>
    <w:rsid w:val="006860B5"/>
    <w:rsid w:val="00686575"/>
    <w:rsid w:val="00686700"/>
    <w:rsid w:val="0068733E"/>
    <w:rsid w:val="00687879"/>
    <w:rsid w:val="006878BD"/>
    <w:rsid w:val="00690284"/>
    <w:rsid w:val="0069061B"/>
    <w:rsid w:val="00690CAB"/>
    <w:rsid w:val="0069146C"/>
    <w:rsid w:val="00691DF6"/>
    <w:rsid w:val="00692501"/>
    <w:rsid w:val="00692832"/>
    <w:rsid w:val="0069295E"/>
    <w:rsid w:val="00692BB4"/>
    <w:rsid w:val="00692DAE"/>
    <w:rsid w:val="00692E5A"/>
    <w:rsid w:val="00693321"/>
    <w:rsid w:val="00693492"/>
    <w:rsid w:val="00693EB0"/>
    <w:rsid w:val="006941B8"/>
    <w:rsid w:val="0069458B"/>
    <w:rsid w:val="0069493C"/>
    <w:rsid w:val="00694F19"/>
    <w:rsid w:val="00694FEA"/>
    <w:rsid w:val="0069564F"/>
    <w:rsid w:val="006957DB"/>
    <w:rsid w:val="00696D62"/>
    <w:rsid w:val="00696ECF"/>
    <w:rsid w:val="006971F3"/>
    <w:rsid w:val="00697473"/>
    <w:rsid w:val="00697911"/>
    <w:rsid w:val="006A00F6"/>
    <w:rsid w:val="006A0344"/>
    <w:rsid w:val="006A0891"/>
    <w:rsid w:val="006A10BF"/>
    <w:rsid w:val="006A15F4"/>
    <w:rsid w:val="006A1A4E"/>
    <w:rsid w:val="006A2465"/>
    <w:rsid w:val="006A25BB"/>
    <w:rsid w:val="006A2A43"/>
    <w:rsid w:val="006A2DD4"/>
    <w:rsid w:val="006A2F34"/>
    <w:rsid w:val="006A313A"/>
    <w:rsid w:val="006A3382"/>
    <w:rsid w:val="006A33C9"/>
    <w:rsid w:val="006A35CA"/>
    <w:rsid w:val="006A43D5"/>
    <w:rsid w:val="006A5368"/>
    <w:rsid w:val="006A540B"/>
    <w:rsid w:val="006A5919"/>
    <w:rsid w:val="006A5E3C"/>
    <w:rsid w:val="006A65D9"/>
    <w:rsid w:val="006A6C3E"/>
    <w:rsid w:val="006A734C"/>
    <w:rsid w:val="006A7D3E"/>
    <w:rsid w:val="006B020C"/>
    <w:rsid w:val="006B0BC6"/>
    <w:rsid w:val="006B1AD7"/>
    <w:rsid w:val="006B2253"/>
    <w:rsid w:val="006B22EC"/>
    <w:rsid w:val="006B306B"/>
    <w:rsid w:val="006B3621"/>
    <w:rsid w:val="006B3B6F"/>
    <w:rsid w:val="006B540B"/>
    <w:rsid w:val="006B5E74"/>
    <w:rsid w:val="006B5EC8"/>
    <w:rsid w:val="006B6505"/>
    <w:rsid w:val="006B68AE"/>
    <w:rsid w:val="006B705F"/>
    <w:rsid w:val="006B7996"/>
    <w:rsid w:val="006B7FF6"/>
    <w:rsid w:val="006C0EB8"/>
    <w:rsid w:val="006C23E5"/>
    <w:rsid w:val="006C269F"/>
    <w:rsid w:val="006C29C3"/>
    <w:rsid w:val="006C3160"/>
    <w:rsid w:val="006C34D5"/>
    <w:rsid w:val="006C470E"/>
    <w:rsid w:val="006C475B"/>
    <w:rsid w:val="006C4916"/>
    <w:rsid w:val="006C5422"/>
    <w:rsid w:val="006C59EB"/>
    <w:rsid w:val="006C5F21"/>
    <w:rsid w:val="006C67E1"/>
    <w:rsid w:val="006C7414"/>
    <w:rsid w:val="006C7DCF"/>
    <w:rsid w:val="006D04CA"/>
    <w:rsid w:val="006D054B"/>
    <w:rsid w:val="006D058E"/>
    <w:rsid w:val="006D0B1A"/>
    <w:rsid w:val="006D18F3"/>
    <w:rsid w:val="006D1AA7"/>
    <w:rsid w:val="006D1D3C"/>
    <w:rsid w:val="006D2010"/>
    <w:rsid w:val="006D22B5"/>
    <w:rsid w:val="006D2708"/>
    <w:rsid w:val="006D2FEA"/>
    <w:rsid w:val="006D36C0"/>
    <w:rsid w:val="006D3BCE"/>
    <w:rsid w:val="006D47A7"/>
    <w:rsid w:val="006D4B53"/>
    <w:rsid w:val="006D5F50"/>
    <w:rsid w:val="006D5FCE"/>
    <w:rsid w:val="006D7134"/>
    <w:rsid w:val="006D7B7F"/>
    <w:rsid w:val="006E02BA"/>
    <w:rsid w:val="006E1F1F"/>
    <w:rsid w:val="006E27C1"/>
    <w:rsid w:val="006E288D"/>
    <w:rsid w:val="006E3699"/>
    <w:rsid w:val="006E3CAD"/>
    <w:rsid w:val="006E40C9"/>
    <w:rsid w:val="006E46D4"/>
    <w:rsid w:val="006E48E2"/>
    <w:rsid w:val="006E4FD4"/>
    <w:rsid w:val="006E4FD9"/>
    <w:rsid w:val="006E51D9"/>
    <w:rsid w:val="006E5309"/>
    <w:rsid w:val="006E6678"/>
    <w:rsid w:val="006E6704"/>
    <w:rsid w:val="006E6784"/>
    <w:rsid w:val="006E68F9"/>
    <w:rsid w:val="006E6B50"/>
    <w:rsid w:val="006E73D7"/>
    <w:rsid w:val="006E76D8"/>
    <w:rsid w:val="006E7772"/>
    <w:rsid w:val="006E7AC7"/>
    <w:rsid w:val="006E7C9B"/>
    <w:rsid w:val="006F1B56"/>
    <w:rsid w:val="006F1C19"/>
    <w:rsid w:val="006F31F5"/>
    <w:rsid w:val="006F387E"/>
    <w:rsid w:val="006F3CF4"/>
    <w:rsid w:val="006F42C4"/>
    <w:rsid w:val="006F4312"/>
    <w:rsid w:val="006F4EF8"/>
    <w:rsid w:val="006F51A5"/>
    <w:rsid w:val="006F7748"/>
    <w:rsid w:val="007005AA"/>
    <w:rsid w:val="007006C3"/>
    <w:rsid w:val="00700DCF"/>
    <w:rsid w:val="00700DF8"/>
    <w:rsid w:val="00700E43"/>
    <w:rsid w:val="007019B0"/>
    <w:rsid w:val="0070240C"/>
    <w:rsid w:val="00702F92"/>
    <w:rsid w:val="007033B1"/>
    <w:rsid w:val="00703892"/>
    <w:rsid w:val="00703A56"/>
    <w:rsid w:val="00703D57"/>
    <w:rsid w:val="007046D2"/>
    <w:rsid w:val="00705706"/>
    <w:rsid w:val="00705783"/>
    <w:rsid w:val="007062E4"/>
    <w:rsid w:val="0070784C"/>
    <w:rsid w:val="00707AB6"/>
    <w:rsid w:val="007100CA"/>
    <w:rsid w:val="00710DF2"/>
    <w:rsid w:val="007118D3"/>
    <w:rsid w:val="00711AFF"/>
    <w:rsid w:val="007126EC"/>
    <w:rsid w:val="00712DDF"/>
    <w:rsid w:val="00712ED5"/>
    <w:rsid w:val="007135ED"/>
    <w:rsid w:val="00713D3D"/>
    <w:rsid w:val="00713EFB"/>
    <w:rsid w:val="007145A0"/>
    <w:rsid w:val="00714704"/>
    <w:rsid w:val="00714814"/>
    <w:rsid w:val="00715602"/>
    <w:rsid w:val="00715C6E"/>
    <w:rsid w:val="00715E74"/>
    <w:rsid w:val="00715ED6"/>
    <w:rsid w:val="007163D4"/>
    <w:rsid w:val="007176B2"/>
    <w:rsid w:val="007176FA"/>
    <w:rsid w:val="007202C0"/>
    <w:rsid w:val="00720864"/>
    <w:rsid w:val="00720D43"/>
    <w:rsid w:val="00720FE2"/>
    <w:rsid w:val="00721B46"/>
    <w:rsid w:val="0072220A"/>
    <w:rsid w:val="0072220D"/>
    <w:rsid w:val="00722F6C"/>
    <w:rsid w:val="0072315F"/>
    <w:rsid w:val="00723337"/>
    <w:rsid w:val="007234B1"/>
    <w:rsid w:val="00723E78"/>
    <w:rsid w:val="00724457"/>
    <w:rsid w:val="00725F74"/>
    <w:rsid w:val="00727307"/>
    <w:rsid w:val="00727625"/>
    <w:rsid w:val="00727729"/>
    <w:rsid w:val="00730358"/>
    <w:rsid w:val="00730697"/>
    <w:rsid w:val="00730B47"/>
    <w:rsid w:val="00731490"/>
    <w:rsid w:val="007316BB"/>
    <w:rsid w:val="0073217D"/>
    <w:rsid w:val="0073243E"/>
    <w:rsid w:val="00732F52"/>
    <w:rsid w:val="007336FE"/>
    <w:rsid w:val="00733BC6"/>
    <w:rsid w:val="00733E4A"/>
    <w:rsid w:val="007340B8"/>
    <w:rsid w:val="0073418A"/>
    <w:rsid w:val="00734A4F"/>
    <w:rsid w:val="00735A77"/>
    <w:rsid w:val="00737EF9"/>
    <w:rsid w:val="00740865"/>
    <w:rsid w:val="00740A82"/>
    <w:rsid w:val="00741DB3"/>
    <w:rsid w:val="0074249D"/>
    <w:rsid w:val="007428AD"/>
    <w:rsid w:val="00742E8F"/>
    <w:rsid w:val="00743443"/>
    <w:rsid w:val="0074413E"/>
    <w:rsid w:val="00744204"/>
    <w:rsid w:val="007453D7"/>
    <w:rsid w:val="00745589"/>
    <w:rsid w:val="00745A2E"/>
    <w:rsid w:val="00745A8B"/>
    <w:rsid w:val="00745FB7"/>
    <w:rsid w:val="007473AA"/>
    <w:rsid w:val="007474B0"/>
    <w:rsid w:val="007504CD"/>
    <w:rsid w:val="0075106A"/>
    <w:rsid w:val="00751466"/>
    <w:rsid w:val="00751DB3"/>
    <w:rsid w:val="00752D23"/>
    <w:rsid w:val="00752E2D"/>
    <w:rsid w:val="00753935"/>
    <w:rsid w:val="00754144"/>
    <w:rsid w:val="0075459E"/>
    <w:rsid w:val="00755020"/>
    <w:rsid w:val="00755171"/>
    <w:rsid w:val="007555A3"/>
    <w:rsid w:val="00757894"/>
    <w:rsid w:val="00760337"/>
    <w:rsid w:val="007604EE"/>
    <w:rsid w:val="0076154C"/>
    <w:rsid w:val="0076168C"/>
    <w:rsid w:val="0076182C"/>
    <w:rsid w:val="0076198B"/>
    <w:rsid w:val="007621E7"/>
    <w:rsid w:val="007624B7"/>
    <w:rsid w:val="0076266A"/>
    <w:rsid w:val="0076296A"/>
    <w:rsid w:val="0076384C"/>
    <w:rsid w:val="007638E3"/>
    <w:rsid w:val="00763992"/>
    <w:rsid w:val="00763E61"/>
    <w:rsid w:val="0076442F"/>
    <w:rsid w:val="007644EB"/>
    <w:rsid w:val="00764877"/>
    <w:rsid w:val="00764B8A"/>
    <w:rsid w:val="00764DAC"/>
    <w:rsid w:val="00765421"/>
    <w:rsid w:val="00765F65"/>
    <w:rsid w:val="00766589"/>
    <w:rsid w:val="007678F4"/>
    <w:rsid w:val="00770180"/>
    <w:rsid w:val="0077090E"/>
    <w:rsid w:val="007709C1"/>
    <w:rsid w:val="00770DEA"/>
    <w:rsid w:val="00771365"/>
    <w:rsid w:val="007713E6"/>
    <w:rsid w:val="00771B65"/>
    <w:rsid w:val="00772A9F"/>
    <w:rsid w:val="00772F19"/>
    <w:rsid w:val="007745A8"/>
    <w:rsid w:val="007751CF"/>
    <w:rsid w:val="0077521D"/>
    <w:rsid w:val="00775447"/>
    <w:rsid w:val="007757E3"/>
    <w:rsid w:val="00775C2A"/>
    <w:rsid w:val="00775DAD"/>
    <w:rsid w:val="00775F12"/>
    <w:rsid w:val="0077629D"/>
    <w:rsid w:val="00776365"/>
    <w:rsid w:val="00776FDF"/>
    <w:rsid w:val="00777036"/>
    <w:rsid w:val="007778B5"/>
    <w:rsid w:val="00780A72"/>
    <w:rsid w:val="00781740"/>
    <w:rsid w:val="00782968"/>
    <w:rsid w:val="0078320B"/>
    <w:rsid w:val="0078430E"/>
    <w:rsid w:val="0078469F"/>
    <w:rsid w:val="0078549E"/>
    <w:rsid w:val="00785A62"/>
    <w:rsid w:val="007864B3"/>
    <w:rsid w:val="00786A5A"/>
    <w:rsid w:val="0079006A"/>
    <w:rsid w:val="00790775"/>
    <w:rsid w:val="00790A2F"/>
    <w:rsid w:val="00790AC4"/>
    <w:rsid w:val="00790C23"/>
    <w:rsid w:val="00790D43"/>
    <w:rsid w:val="00791123"/>
    <w:rsid w:val="007913C0"/>
    <w:rsid w:val="007914AD"/>
    <w:rsid w:val="00791A1E"/>
    <w:rsid w:val="00791A39"/>
    <w:rsid w:val="00792B32"/>
    <w:rsid w:val="00792D95"/>
    <w:rsid w:val="007930E3"/>
    <w:rsid w:val="00793500"/>
    <w:rsid w:val="007935D0"/>
    <w:rsid w:val="00793FF2"/>
    <w:rsid w:val="00794584"/>
    <w:rsid w:val="00795BD3"/>
    <w:rsid w:val="00795EFE"/>
    <w:rsid w:val="007963B3"/>
    <w:rsid w:val="0079676D"/>
    <w:rsid w:val="00796F9B"/>
    <w:rsid w:val="007A0504"/>
    <w:rsid w:val="007A0D10"/>
    <w:rsid w:val="007A0EC8"/>
    <w:rsid w:val="007A11C2"/>
    <w:rsid w:val="007A14C1"/>
    <w:rsid w:val="007A206B"/>
    <w:rsid w:val="007A24A8"/>
    <w:rsid w:val="007A27BD"/>
    <w:rsid w:val="007A2B2F"/>
    <w:rsid w:val="007A3CBE"/>
    <w:rsid w:val="007A3CF4"/>
    <w:rsid w:val="007A5257"/>
    <w:rsid w:val="007A6683"/>
    <w:rsid w:val="007A6BAD"/>
    <w:rsid w:val="007A6EE8"/>
    <w:rsid w:val="007A716B"/>
    <w:rsid w:val="007A789B"/>
    <w:rsid w:val="007B0024"/>
    <w:rsid w:val="007B06B1"/>
    <w:rsid w:val="007B08FA"/>
    <w:rsid w:val="007B1028"/>
    <w:rsid w:val="007B1211"/>
    <w:rsid w:val="007B1E4B"/>
    <w:rsid w:val="007B367D"/>
    <w:rsid w:val="007B3DBB"/>
    <w:rsid w:val="007B3EFA"/>
    <w:rsid w:val="007B4334"/>
    <w:rsid w:val="007B46D6"/>
    <w:rsid w:val="007B484F"/>
    <w:rsid w:val="007B511D"/>
    <w:rsid w:val="007B58E8"/>
    <w:rsid w:val="007B5B69"/>
    <w:rsid w:val="007B6400"/>
    <w:rsid w:val="007B6CD1"/>
    <w:rsid w:val="007B6F74"/>
    <w:rsid w:val="007B72C6"/>
    <w:rsid w:val="007B7624"/>
    <w:rsid w:val="007B7974"/>
    <w:rsid w:val="007C023F"/>
    <w:rsid w:val="007C03D2"/>
    <w:rsid w:val="007C06DC"/>
    <w:rsid w:val="007C0979"/>
    <w:rsid w:val="007C0CA3"/>
    <w:rsid w:val="007C0E76"/>
    <w:rsid w:val="007C1233"/>
    <w:rsid w:val="007C1C9B"/>
    <w:rsid w:val="007C26ED"/>
    <w:rsid w:val="007C2EDC"/>
    <w:rsid w:val="007C3807"/>
    <w:rsid w:val="007C3E14"/>
    <w:rsid w:val="007C4127"/>
    <w:rsid w:val="007C49E4"/>
    <w:rsid w:val="007C6162"/>
    <w:rsid w:val="007C65BF"/>
    <w:rsid w:val="007C6E9F"/>
    <w:rsid w:val="007C7B00"/>
    <w:rsid w:val="007C7D72"/>
    <w:rsid w:val="007D03F5"/>
    <w:rsid w:val="007D09E7"/>
    <w:rsid w:val="007D0BFB"/>
    <w:rsid w:val="007D16CD"/>
    <w:rsid w:val="007D1E31"/>
    <w:rsid w:val="007D273F"/>
    <w:rsid w:val="007D28CB"/>
    <w:rsid w:val="007D2DA2"/>
    <w:rsid w:val="007D3693"/>
    <w:rsid w:val="007D37CC"/>
    <w:rsid w:val="007D38FF"/>
    <w:rsid w:val="007D3B89"/>
    <w:rsid w:val="007D3EFE"/>
    <w:rsid w:val="007D402D"/>
    <w:rsid w:val="007D4AD5"/>
    <w:rsid w:val="007D4EBD"/>
    <w:rsid w:val="007D4FB0"/>
    <w:rsid w:val="007D5561"/>
    <w:rsid w:val="007D57C1"/>
    <w:rsid w:val="007D57ED"/>
    <w:rsid w:val="007D5B8C"/>
    <w:rsid w:val="007D5D3B"/>
    <w:rsid w:val="007D5F41"/>
    <w:rsid w:val="007D71D6"/>
    <w:rsid w:val="007D724E"/>
    <w:rsid w:val="007D76FB"/>
    <w:rsid w:val="007E03A1"/>
    <w:rsid w:val="007E046D"/>
    <w:rsid w:val="007E04C2"/>
    <w:rsid w:val="007E0ED6"/>
    <w:rsid w:val="007E124F"/>
    <w:rsid w:val="007E19E2"/>
    <w:rsid w:val="007E1A6F"/>
    <w:rsid w:val="007E1A7F"/>
    <w:rsid w:val="007E21D0"/>
    <w:rsid w:val="007E2CC1"/>
    <w:rsid w:val="007E3029"/>
    <w:rsid w:val="007E3235"/>
    <w:rsid w:val="007E42DD"/>
    <w:rsid w:val="007E49E3"/>
    <w:rsid w:val="007E4E27"/>
    <w:rsid w:val="007E57CC"/>
    <w:rsid w:val="007E617D"/>
    <w:rsid w:val="007E63CC"/>
    <w:rsid w:val="007E6463"/>
    <w:rsid w:val="007E728E"/>
    <w:rsid w:val="007E7696"/>
    <w:rsid w:val="007F0144"/>
    <w:rsid w:val="007F0316"/>
    <w:rsid w:val="007F13DA"/>
    <w:rsid w:val="007F1B3F"/>
    <w:rsid w:val="007F2229"/>
    <w:rsid w:val="007F295A"/>
    <w:rsid w:val="007F2E0E"/>
    <w:rsid w:val="007F3C19"/>
    <w:rsid w:val="007F4BE8"/>
    <w:rsid w:val="007F5074"/>
    <w:rsid w:val="007F5637"/>
    <w:rsid w:val="007F67A2"/>
    <w:rsid w:val="007F6A0A"/>
    <w:rsid w:val="007F6BD6"/>
    <w:rsid w:val="007F6FC0"/>
    <w:rsid w:val="007F7064"/>
    <w:rsid w:val="007F7671"/>
    <w:rsid w:val="007F7681"/>
    <w:rsid w:val="00800409"/>
    <w:rsid w:val="008018A8"/>
    <w:rsid w:val="008021A0"/>
    <w:rsid w:val="008024ED"/>
    <w:rsid w:val="0080265C"/>
    <w:rsid w:val="00802D45"/>
    <w:rsid w:val="00803571"/>
    <w:rsid w:val="00803691"/>
    <w:rsid w:val="00803D1F"/>
    <w:rsid w:val="00803E61"/>
    <w:rsid w:val="00803E93"/>
    <w:rsid w:val="00804454"/>
    <w:rsid w:val="00804666"/>
    <w:rsid w:val="00804A01"/>
    <w:rsid w:val="0080501C"/>
    <w:rsid w:val="00805893"/>
    <w:rsid w:val="00805915"/>
    <w:rsid w:val="008061EC"/>
    <w:rsid w:val="008063B0"/>
    <w:rsid w:val="00806656"/>
    <w:rsid w:val="00806B9C"/>
    <w:rsid w:val="00806CBE"/>
    <w:rsid w:val="008072DC"/>
    <w:rsid w:val="00810729"/>
    <w:rsid w:val="00811162"/>
    <w:rsid w:val="008113D5"/>
    <w:rsid w:val="00811703"/>
    <w:rsid w:val="00812084"/>
    <w:rsid w:val="0081264E"/>
    <w:rsid w:val="00812EFD"/>
    <w:rsid w:val="00813592"/>
    <w:rsid w:val="008139BA"/>
    <w:rsid w:val="00813AF5"/>
    <w:rsid w:val="00813D00"/>
    <w:rsid w:val="00814A23"/>
    <w:rsid w:val="00814B3F"/>
    <w:rsid w:val="00815833"/>
    <w:rsid w:val="00815B77"/>
    <w:rsid w:val="00815EBD"/>
    <w:rsid w:val="00817127"/>
    <w:rsid w:val="00820071"/>
    <w:rsid w:val="0082023D"/>
    <w:rsid w:val="00820326"/>
    <w:rsid w:val="00820B59"/>
    <w:rsid w:val="0082170B"/>
    <w:rsid w:val="00821952"/>
    <w:rsid w:val="00821BF7"/>
    <w:rsid w:val="00822173"/>
    <w:rsid w:val="00823A7A"/>
    <w:rsid w:val="00823C21"/>
    <w:rsid w:val="00826738"/>
    <w:rsid w:val="00827D13"/>
    <w:rsid w:val="00830ECC"/>
    <w:rsid w:val="00831332"/>
    <w:rsid w:val="00831349"/>
    <w:rsid w:val="00831EC7"/>
    <w:rsid w:val="00832200"/>
    <w:rsid w:val="00833156"/>
    <w:rsid w:val="0083381C"/>
    <w:rsid w:val="0083387B"/>
    <w:rsid w:val="00833B5C"/>
    <w:rsid w:val="00833C04"/>
    <w:rsid w:val="00834BD4"/>
    <w:rsid w:val="0083613C"/>
    <w:rsid w:val="0083687E"/>
    <w:rsid w:val="008373F7"/>
    <w:rsid w:val="00837821"/>
    <w:rsid w:val="0083783F"/>
    <w:rsid w:val="00840D4D"/>
    <w:rsid w:val="00841DB8"/>
    <w:rsid w:val="00842A5A"/>
    <w:rsid w:val="00842F5B"/>
    <w:rsid w:val="008436E5"/>
    <w:rsid w:val="00843FCE"/>
    <w:rsid w:val="00844096"/>
    <w:rsid w:val="0084449D"/>
    <w:rsid w:val="0084523B"/>
    <w:rsid w:val="0084588A"/>
    <w:rsid w:val="00846723"/>
    <w:rsid w:val="00847E20"/>
    <w:rsid w:val="00847F55"/>
    <w:rsid w:val="00847F8C"/>
    <w:rsid w:val="00850560"/>
    <w:rsid w:val="00850920"/>
    <w:rsid w:val="00851632"/>
    <w:rsid w:val="00851954"/>
    <w:rsid w:val="00851EB7"/>
    <w:rsid w:val="00852CD0"/>
    <w:rsid w:val="0085302B"/>
    <w:rsid w:val="008539D2"/>
    <w:rsid w:val="00853F66"/>
    <w:rsid w:val="008544F3"/>
    <w:rsid w:val="0085477B"/>
    <w:rsid w:val="00854C0F"/>
    <w:rsid w:val="00856893"/>
    <w:rsid w:val="00856DE6"/>
    <w:rsid w:val="00857596"/>
    <w:rsid w:val="0085781D"/>
    <w:rsid w:val="008579A0"/>
    <w:rsid w:val="00857BEE"/>
    <w:rsid w:val="00857C60"/>
    <w:rsid w:val="00860460"/>
    <w:rsid w:val="008609AD"/>
    <w:rsid w:val="00860A3D"/>
    <w:rsid w:val="0086108A"/>
    <w:rsid w:val="00861381"/>
    <w:rsid w:val="00862260"/>
    <w:rsid w:val="0086235D"/>
    <w:rsid w:val="00862E00"/>
    <w:rsid w:val="00863041"/>
    <w:rsid w:val="00863337"/>
    <w:rsid w:val="0086337E"/>
    <w:rsid w:val="00864271"/>
    <w:rsid w:val="00864440"/>
    <w:rsid w:val="008648D1"/>
    <w:rsid w:val="00865DCA"/>
    <w:rsid w:val="008665BA"/>
    <w:rsid w:val="00866788"/>
    <w:rsid w:val="00866E57"/>
    <w:rsid w:val="00867491"/>
    <w:rsid w:val="008676C9"/>
    <w:rsid w:val="00867B4E"/>
    <w:rsid w:val="00867E14"/>
    <w:rsid w:val="00867EC8"/>
    <w:rsid w:val="00872409"/>
    <w:rsid w:val="00872A13"/>
    <w:rsid w:val="00872D00"/>
    <w:rsid w:val="00872F2E"/>
    <w:rsid w:val="00873AEF"/>
    <w:rsid w:val="00873CEE"/>
    <w:rsid w:val="00875355"/>
    <w:rsid w:val="0087649B"/>
    <w:rsid w:val="00876CF8"/>
    <w:rsid w:val="00876DEB"/>
    <w:rsid w:val="00876DF2"/>
    <w:rsid w:val="00876E98"/>
    <w:rsid w:val="00877798"/>
    <w:rsid w:val="00880725"/>
    <w:rsid w:val="00880E1A"/>
    <w:rsid w:val="00880F49"/>
    <w:rsid w:val="008813D6"/>
    <w:rsid w:val="00881785"/>
    <w:rsid w:val="008819D1"/>
    <w:rsid w:val="00881C72"/>
    <w:rsid w:val="00881E9D"/>
    <w:rsid w:val="008820B8"/>
    <w:rsid w:val="0088287D"/>
    <w:rsid w:val="00882F3B"/>
    <w:rsid w:val="00883753"/>
    <w:rsid w:val="0088375F"/>
    <w:rsid w:val="008837EC"/>
    <w:rsid w:val="00883A22"/>
    <w:rsid w:val="008842CB"/>
    <w:rsid w:val="00884A89"/>
    <w:rsid w:val="00884BF1"/>
    <w:rsid w:val="008850A0"/>
    <w:rsid w:val="008856DF"/>
    <w:rsid w:val="008858D8"/>
    <w:rsid w:val="00886457"/>
    <w:rsid w:val="00886862"/>
    <w:rsid w:val="00886A55"/>
    <w:rsid w:val="00886AD2"/>
    <w:rsid w:val="00887128"/>
    <w:rsid w:val="0088738F"/>
    <w:rsid w:val="0088740C"/>
    <w:rsid w:val="0089044F"/>
    <w:rsid w:val="0089053D"/>
    <w:rsid w:val="00890A89"/>
    <w:rsid w:val="00890FAC"/>
    <w:rsid w:val="0089144F"/>
    <w:rsid w:val="00891743"/>
    <w:rsid w:val="00891760"/>
    <w:rsid w:val="0089266D"/>
    <w:rsid w:val="008929ED"/>
    <w:rsid w:val="008931E8"/>
    <w:rsid w:val="008937D7"/>
    <w:rsid w:val="00893968"/>
    <w:rsid w:val="00893A18"/>
    <w:rsid w:val="00893AD0"/>
    <w:rsid w:val="00893D39"/>
    <w:rsid w:val="0089422F"/>
    <w:rsid w:val="008947CD"/>
    <w:rsid w:val="008949FE"/>
    <w:rsid w:val="00894B5C"/>
    <w:rsid w:val="00894E2D"/>
    <w:rsid w:val="00894ED3"/>
    <w:rsid w:val="008956BD"/>
    <w:rsid w:val="00895B4F"/>
    <w:rsid w:val="008964CA"/>
    <w:rsid w:val="00896531"/>
    <w:rsid w:val="008969ED"/>
    <w:rsid w:val="00896BCB"/>
    <w:rsid w:val="00897B2E"/>
    <w:rsid w:val="00897B5D"/>
    <w:rsid w:val="008A0920"/>
    <w:rsid w:val="008A0F4F"/>
    <w:rsid w:val="008A1332"/>
    <w:rsid w:val="008A148B"/>
    <w:rsid w:val="008A172E"/>
    <w:rsid w:val="008A19BD"/>
    <w:rsid w:val="008A1C8D"/>
    <w:rsid w:val="008A1E7F"/>
    <w:rsid w:val="008A2985"/>
    <w:rsid w:val="008A2EB3"/>
    <w:rsid w:val="008A30F5"/>
    <w:rsid w:val="008A32D5"/>
    <w:rsid w:val="008A3491"/>
    <w:rsid w:val="008A3EE7"/>
    <w:rsid w:val="008A5F27"/>
    <w:rsid w:val="008A68E5"/>
    <w:rsid w:val="008A71BA"/>
    <w:rsid w:val="008A7BD0"/>
    <w:rsid w:val="008B0232"/>
    <w:rsid w:val="008B0361"/>
    <w:rsid w:val="008B05DA"/>
    <w:rsid w:val="008B149F"/>
    <w:rsid w:val="008B213C"/>
    <w:rsid w:val="008B30E7"/>
    <w:rsid w:val="008B3903"/>
    <w:rsid w:val="008B3A7F"/>
    <w:rsid w:val="008B43AB"/>
    <w:rsid w:val="008B465F"/>
    <w:rsid w:val="008B5104"/>
    <w:rsid w:val="008B5177"/>
    <w:rsid w:val="008B517F"/>
    <w:rsid w:val="008B5743"/>
    <w:rsid w:val="008B63BC"/>
    <w:rsid w:val="008B6564"/>
    <w:rsid w:val="008B751D"/>
    <w:rsid w:val="008C00B7"/>
    <w:rsid w:val="008C0FA0"/>
    <w:rsid w:val="008C17A6"/>
    <w:rsid w:val="008C1BE1"/>
    <w:rsid w:val="008C1F1E"/>
    <w:rsid w:val="008C20D7"/>
    <w:rsid w:val="008C2A2B"/>
    <w:rsid w:val="008C2BBF"/>
    <w:rsid w:val="008C2D2B"/>
    <w:rsid w:val="008C2FEC"/>
    <w:rsid w:val="008C3704"/>
    <w:rsid w:val="008C3BF4"/>
    <w:rsid w:val="008C3CA4"/>
    <w:rsid w:val="008C3F43"/>
    <w:rsid w:val="008C495C"/>
    <w:rsid w:val="008C4B75"/>
    <w:rsid w:val="008C514D"/>
    <w:rsid w:val="008C51AC"/>
    <w:rsid w:val="008C5716"/>
    <w:rsid w:val="008C616A"/>
    <w:rsid w:val="008C6C9A"/>
    <w:rsid w:val="008C6DE2"/>
    <w:rsid w:val="008C6F65"/>
    <w:rsid w:val="008D01E6"/>
    <w:rsid w:val="008D083D"/>
    <w:rsid w:val="008D08C7"/>
    <w:rsid w:val="008D0E2E"/>
    <w:rsid w:val="008D1104"/>
    <w:rsid w:val="008D135C"/>
    <w:rsid w:val="008D1487"/>
    <w:rsid w:val="008D165E"/>
    <w:rsid w:val="008D1690"/>
    <w:rsid w:val="008D17B7"/>
    <w:rsid w:val="008D1956"/>
    <w:rsid w:val="008D1C8C"/>
    <w:rsid w:val="008D202F"/>
    <w:rsid w:val="008D2610"/>
    <w:rsid w:val="008D2BEC"/>
    <w:rsid w:val="008D3693"/>
    <w:rsid w:val="008D39F0"/>
    <w:rsid w:val="008D3EDD"/>
    <w:rsid w:val="008D44EF"/>
    <w:rsid w:val="008D4862"/>
    <w:rsid w:val="008D4DCD"/>
    <w:rsid w:val="008D519C"/>
    <w:rsid w:val="008D52C5"/>
    <w:rsid w:val="008D58F5"/>
    <w:rsid w:val="008D5C56"/>
    <w:rsid w:val="008D7B96"/>
    <w:rsid w:val="008E0138"/>
    <w:rsid w:val="008E14F6"/>
    <w:rsid w:val="008E288D"/>
    <w:rsid w:val="008E2ED0"/>
    <w:rsid w:val="008E3574"/>
    <w:rsid w:val="008E3C8F"/>
    <w:rsid w:val="008E40B4"/>
    <w:rsid w:val="008E42F7"/>
    <w:rsid w:val="008E48F1"/>
    <w:rsid w:val="008E555E"/>
    <w:rsid w:val="008E5C28"/>
    <w:rsid w:val="008E71B0"/>
    <w:rsid w:val="008E7303"/>
    <w:rsid w:val="008E76D5"/>
    <w:rsid w:val="008E7851"/>
    <w:rsid w:val="008F0BDA"/>
    <w:rsid w:val="008F1BBB"/>
    <w:rsid w:val="008F1C62"/>
    <w:rsid w:val="008F1E9B"/>
    <w:rsid w:val="008F202A"/>
    <w:rsid w:val="008F2391"/>
    <w:rsid w:val="008F2863"/>
    <w:rsid w:val="008F2C26"/>
    <w:rsid w:val="008F40D5"/>
    <w:rsid w:val="008F47FA"/>
    <w:rsid w:val="008F5454"/>
    <w:rsid w:val="008F6774"/>
    <w:rsid w:val="008F74F5"/>
    <w:rsid w:val="008F75A1"/>
    <w:rsid w:val="008F7774"/>
    <w:rsid w:val="009008FE"/>
    <w:rsid w:val="00900AF8"/>
    <w:rsid w:val="00900DB2"/>
    <w:rsid w:val="0090101C"/>
    <w:rsid w:val="009010EF"/>
    <w:rsid w:val="00901EEC"/>
    <w:rsid w:val="00901FEA"/>
    <w:rsid w:val="00902664"/>
    <w:rsid w:val="0090276E"/>
    <w:rsid w:val="00903142"/>
    <w:rsid w:val="009031F4"/>
    <w:rsid w:val="009037B4"/>
    <w:rsid w:val="009038FB"/>
    <w:rsid w:val="009039DC"/>
    <w:rsid w:val="00905E6D"/>
    <w:rsid w:val="00906069"/>
    <w:rsid w:val="00906076"/>
    <w:rsid w:val="00906144"/>
    <w:rsid w:val="009063E6"/>
    <w:rsid w:val="009065BC"/>
    <w:rsid w:val="00907015"/>
    <w:rsid w:val="00907767"/>
    <w:rsid w:val="00907BFC"/>
    <w:rsid w:val="00907C3C"/>
    <w:rsid w:val="00907D0B"/>
    <w:rsid w:val="00907EC0"/>
    <w:rsid w:val="00910690"/>
    <w:rsid w:val="00910F92"/>
    <w:rsid w:val="00911278"/>
    <w:rsid w:val="00911FDB"/>
    <w:rsid w:val="0091243C"/>
    <w:rsid w:val="00913381"/>
    <w:rsid w:val="00913597"/>
    <w:rsid w:val="00913A37"/>
    <w:rsid w:val="00913DC9"/>
    <w:rsid w:val="009140B6"/>
    <w:rsid w:val="009142EE"/>
    <w:rsid w:val="0091458A"/>
    <w:rsid w:val="00914619"/>
    <w:rsid w:val="00914661"/>
    <w:rsid w:val="00914BBA"/>
    <w:rsid w:val="00914BFD"/>
    <w:rsid w:val="00914D86"/>
    <w:rsid w:val="00914DED"/>
    <w:rsid w:val="00914E4D"/>
    <w:rsid w:val="00914E67"/>
    <w:rsid w:val="0091528E"/>
    <w:rsid w:val="0091538E"/>
    <w:rsid w:val="009153ED"/>
    <w:rsid w:val="009156EA"/>
    <w:rsid w:val="00915883"/>
    <w:rsid w:val="00915978"/>
    <w:rsid w:val="00916EA8"/>
    <w:rsid w:val="009171F9"/>
    <w:rsid w:val="00917A66"/>
    <w:rsid w:val="00917EEC"/>
    <w:rsid w:val="009200F3"/>
    <w:rsid w:val="009206E7"/>
    <w:rsid w:val="0092111B"/>
    <w:rsid w:val="00921551"/>
    <w:rsid w:val="009220B5"/>
    <w:rsid w:val="0092236B"/>
    <w:rsid w:val="00922B5D"/>
    <w:rsid w:val="00923053"/>
    <w:rsid w:val="00923EAB"/>
    <w:rsid w:val="00924D0A"/>
    <w:rsid w:val="009252D4"/>
    <w:rsid w:val="00925AAB"/>
    <w:rsid w:val="00926206"/>
    <w:rsid w:val="0092689F"/>
    <w:rsid w:val="00926B77"/>
    <w:rsid w:val="00926FD6"/>
    <w:rsid w:val="009270F5"/>
    <w:rsid w:val="009302D2"/>
    <w:rsid w:val="009302E1"/>
    <w:rsid w:val="009309A7"/>
    <w:rsid w:val="00930A39"/>
    <w:rsid w:val="00930C93"/>
    <w:rsid w:val="009312E4"/>
    <w:rsid w:val="0093275F"/>
    <w:rsid w:val="00932A9D"/>
    <w:rsid w:val="00934477"/>
    <w:rsid w:val="0093452E"/>
    <w:rsid w:val="009353D2"/>
    <w:rsid w:val="00935478"/>
    <w:rsid w:val="0093549F"/>
    <w:rsid w:val="00935AED"/>
    <w:rsid w:val="00936479"/>
    <w:rsid w:val="00936528"/>
    <w:rsid w:val="00936F46"/>
    <w:rsid w:val="009400E9"/>
    <w:rsid w:val="00941014"/>
    <w:rsid w:val="0094139B"/>
    <w:rsid w:val="0094170D"/>
    <w:rsid w:val="00941810"/>
    <w:rsid w:val="00941C95"/>
    <w:rsid w:val="00941F0D"/>
    <w:rsid w:val="00942D82"/>
    <w:rsid w:val="00942E5C"/>
    <w:rsid w:val="00942F30"/>
    <w:rsid w:val="009433B0"/>
    <w:rsid w:val="00944881"/>
    <w:rsid w:val="00944B84"/>
    <w:rsid w:val="00945623"/>
    <w:rsid w:val="00946494"/>
    <w:rsid w:val="00947127"/>
    <w:rsid w:val="00947247"/>
    <w:rsid w:val="00947B02"/>
    <w:rsid w:val="00947D21"/>
    <w:rsid w:val="00950013"/>
    <w:rsid w:val="0095037B"/>
    <w:rsid w:val="0095067E"/>
    <w:rsid w:val="009527BF"/>
    <w:rsid w:val="009529E8"/>
    <w:rsid w:val="009529EF"/>
    <w:rsid w:val="00953F3B"/>
    <w:rsid w:val="0095401F"/>
    <w:rsid w:val="00954117"/>
    <w:rsid w:val="009541B1"/>
    <w:rsid w:val="00954716"/>
    <w:rsid w:val="0095553A"/>
    <w:rsid w:val="00955A49"/>
    <w:rsid w:val="00955AE1"/>
    <w:rsid w:val="00955FB9"/>
    <w:rsid w:val="009561FB"/>
    <w:rsid w:val="0095644A"/>
    <w:rsid w:val="0095664E"/>
    <w:rsid w:val="00956AC4"/>
    <w:rsid w:val="0095714D"/>
    <w:rsid w:val="009574D4"/>
    <w:rsid w:val="00957503"/>
    <w:rsid w:val="0096049F"/>
    <w:rsid w:val="00960A15"/>
    <w:rsid w:val="00960CE3"/>
    <w:rsid w:val="00960D99"/>
    <w:rsid w:val="0096143F"/>
    <w:rsid w:val="0096178A"/>
    <w:rsid w:val="00961830"/>
    <w:rsid w:val="00961952"/>
    <w:rsid w:val="00961B98"/>
    <w:rsid w:val="00961F5B"/>
    <w:rsid w:val="00962701"/>
    <w:rsid w:val="00962B1D"/>
    <w:rsid w:val="009636CA"/>
    <w:rsid w:val="00964498"/>
    <w:rsid w:val="009649A0"/>
    <w:rsid w:val="00964A98"/>
    <w:rsid w:val="00965311"/>
    <w:rsid w:val="009656F2"/>
    <w:rsid w:val="0096671B"/>
    <w:rsid w:val="0096699A"/>
    <w:rsid w:val="00967DBB"/>
    <w:rsid w:val="0097003E"/>
    <w:rsid w:val="0097015F"/>
    <w:rsid w:val="009720AB"/>
    <w:rsid w:val="0097291D"/>
    <w:rsid w:val="00972D49"/>
    <w:rsid w:val="00972DA8"/>
    <w:rsid w:val="009732ED"/>
    <w:rsid w:val="00974999"/>
    <w:rsid w:val="00974EF1"/>
    <w:rsid w:val="00975431"/>
    <w:rsid w:val="00975B58"/>
    <w:rsid w:val="00975C97"/>
    <w:rsid w:val="009765CB"/>
    <w:rsid w:val="00977D49"/>
    <w:rsid w:val="00980E7C"/>
    <w:rsid w:val="00981412"/>
    <w:rsid w:val="00981BBA"/>
    <w:rsid w:val="00981FB8"/>
    <w:rsid w:val="009820A0"/>
    <w:rsid w:val="00982BC0"/>
    <w:rsid w:val="00982D04"/>
    <w:rsid w:val="00982EDB"/>
    <w:rsid w:val="009830AE"/>
    <w:rsid w:val="009831C3"/>
    <w:rsid w:val="0098347E"/>
    <w:rsid w:val="0098397E"/>
    <w:rsid w:val="00983A78"/>
    <w:rsid w:val="00983ACD"/>
    <w:rsid w:val="00984F32"/>
    <w:rsid w:val="00985A1D"/>
    <w:rsid w:val="00985EA9"/>
    <w:rsid w:val="00986A8A"/>
    <w:rsid w:val="0098752A"/>
    <w:rsid w:val="009875BF"/>
    <w:rsid w:val="0099051B"/>
    <w:rsid w:val="00990985"/>
    <w:rsid w:val="00990D51"/>
    <w:rsid w:val="009911A0"/>
    <w:rsid w:val="00991B8B"/>
    <w:rsid w:val="009926B9"/>
    <w:rsid w:val="0099290A"/>
    <w:rsid w:val="009930B9"/>
    <w:rsid w:val="00993261"/>
    <w:rsid w:val="00993E6A"/>
    <w:rsid w:val="00993EFC"/>
    <w:rsid w:val="009941E1"/>
    <w:rsid w:val="00995521"/>
    <w:rsid w:val="00997421"/>
    <w:rsid w:val="00997EDC"/>
    <w:rsid w:val="00997F68"/>
    <w:rsid w:val="00997FE1"/>
    <w:rsid w:val="009A0A8F"/>
    <w:rsid w:val="009A0B9B"/>
    <w:rsid w:val="009A1BAA"/>
    <w:rsid w:val="009A1CFB"/>
    <w:rsid w:val="009A2537"/>
    <w:rsid w:val="009A2C83"/>
    <w:rsid w:val="009A2DC5"/>
    <w:rsid w:val="009A3379"/>
    <w:rsid w:val="009A4F2B"/>
    <w:rsid w:val="009A53C5"/>
    <w:rsid w:val="009A5883"/>
    <w:rsid w:val="009A5E0D"/>
    <w:rsid w:val="009A6737"/>
    <w:rsid w:val="009A6B3C"/>
    <w:rsid w:val="009A6C9E"/>
    <w:rsid w:val="009A6DE5"/>
    <w:rsid w:val="009A75C2"/>
    <w:rsid w:val="009A77BB"/>
    <w:rsid w:val="009A7C54"/>
    <w:rsid w:val="009A7C8D"/>
    <w:rsid w:val="009B0A02"/>
    <w:rsid w:val="009B13A3"/>
    <w:rsid w:val="009B2634"/>
    <w:rsid w:val="009B279B"/>
    <w:rsid w:val="009B3191"/>
    <w:rsid w:val="009B3A35"/>
    <w:rsid w:val="009B42B9"/>
    <w:rsid w:val="009B4B37"/>
    <w:rsid w:val="009B51A5"/>
    <w:rsid w:val="009B52F5"/>
    <w:rsid w:val="009B5391"/>
    <w:rsid w:val="009B5538"/>
    <w:rsid w:val="009B64F4"/>
    <w:rsid w:val="009B66FF"/>
    <w:rsid w:val="009B70AF"/>
    <w:rsid w:val="009B7181"/>
    <w:rsid w:val="009B7C1A"/>
    <w:rsid w:val="009B7D14"/>
    <w:rsid w:val="009C0409"/>
    <w:rsid w:val="009C1432"/>
    <w:rsid w:val="009C17CF"/>
    <w:rsid w:val="009C1E08"/>
    <w:rsid w:val="009C23E5"/>
    <w:rsid w:val="009C2839"/>
    <w:rsid w:val="009C30EA"/>
    <w:rsid w:val="009C34C7"/>
    <w:rsid w:val="009C4413"/>
    <w:rsid w:val="009C4890"/>
    <w:rsid w:val="009C4A8A"/>
    <w:rsid w:val="009C562D"/>
    <w:rsid w:val="009C5B3F"/>
    <w:rsid w:val="009C6637"/>
    <w:rsid w:val="009C67DE"/>
    <w:rsid w:val="009C689E"/>
    <w:rsid w:val="009C7ED6"/>
    <w:rsid w:val="009D0A9B"/>
    <w:rsid w:val="009D0D5B"/>
    <w:rsid w:val="009D0D64"/>
    <w:rsid w:val="009D10D2"/>
    <w:rsid w:val="009D1261"/>
    <w:rsid w:val="009D1942"/>
    <w:rsid w:val="009D1A2C"/>
    <w:rsid w:val="009D1F75"/>
    <w:rsid w:val="009D26E2"/>
    <w:rsid w:val="009D3707"/>
    <w:rsid w:val="009D4870"/>
    <w:rsid w:val="009D4C94"/>
    <w:rsid w:val="009D4FFA"/>
    <w:rsid w:val="009D538E"/>
    <w:rsid w:val="009D55AD"/>
    <w:rsid w:val="009D603F"/>
    <w:rsid w:val="009D662A"/>
    <w:rsid w:val="009D6BFD"/>
    <w:rsid w:val="009D7109"/>
    <w:rsid w:val="009D7441"/>
    <w:rsid w:val="009D756C"/>
    <w:rsid w:val="009E1006"/>
    <w:rsid w:val="009E1B77"/>
    <w:rsid w:val="009E2CAC"/>
    <w:rsid w:val="009E3997"/>
    <w:rsid w:val="009E3F80"/>
    <w:rsid w:val="009E47EB"/>
    <w:rsid w:val="009E4B02"/>
    <w:rsid w:val="009E500F"/>
    <w:rsid w:val="009E5909"/>
    <w:rsid w:val="009E691D"/>
    <w:rsid w:val="009E6E20"/>
    <w:rsid w:val="009E6F5C"/>
    <w:rsid w:val="009E7748"/>
    <w:rsid w:val="009E7C27"/>
    <w:rsid w:val="009F017A"/>
    <w:rsid w:val="009F09C1"/>
    <w:rsid w:val="009F24C6"/>
    <w:rsid w:val="009F2734"/>
    <w:rsid w:val="009F2E5C"/>
    <w:rsid w:val="009F2F26"/>
    <w:rsid w:val="009F37BD"/>
    <w:rsid w:val="009F39E6"/>
    <w:rsid w:val="009F3B23"/>
    <w:rsid w:val="009F4610"/>
    <w:rsid w:val="009F46C7"/>
    <w:rsid w:val="009F4C2E"/>
    <w:rsid w:val="009F543F"/>
    <w:rsid w:val="009F57D3"/>
    <w:rsid w:val="009F5937"/>
    <w:rsid w:val="009F59AB"/>
    <w:rsid w:val="009F694A"/>
    <w:rsid w:val="009F7232"/>
    <w:rsid w:val="009F7444"/>
    <w:rsid w:val="009F7799"/>
    <w:rsid w:val="009F7D9D"/>
    <w:rsid w:val="00A009F8"/>
    <w:rsid w:val="00A016A2"/>
    <w:rsid w:val="00A01BFF"/>
    <w:rsid w:val="00A01EA5"/>
    <w:rsid w:val="00A028AA"/>
    <w:rsid w:val="00A02F85"/>
    <w:rsid w:val="00A03246"/>
    <w:rsid w:val="00A03499"/>
    <w:rsid w:val="00A03E22"/>
    <w:rsid w:val="00A03EB2"/>
    <w:rsid w:val="00A04ABF"/>
    <w:rsid w:val="00A04AE7"/>
    <w:rsid w:val="00A05F34"/>
    <w:rsid w:val="00A0631E"/>
    <w:rsid w:val="00A069A0"/>
    <w:rsid w:val="00A06C95"/>
    <w:rsid w:val="00A07B26"/>
    <w:rsid w:val="00A103AD"/>
    <w:rsid w:val="00A103F6"/>
    <w:rsid w:val="00A10D7E"/>
    <w:rsid w:val="00A10F77"/>
    <w:rsid w:val="00A110F9"/>
    <w:rsid w:val="00A11871"/>
    <w:rsid w:val="00A119D8"/>
    <w:rsid w:val="00A127B7"/>
    <w:rsid w:val="00A13AE5"/>
    <w:rsid w:val="00A1407F"/>
    <w:rsid w:val="00A153EA"/>
    <w:rsid w:val="00A16374"/>
    <w:rsid w:val="00A16801"/>
    <w:rsid w:val="00A16BC6"/>
    <w:rsid w:val="00A17C39"/>
    <w:rsid w:val="00A20958"/>
    <w:rsid w:val="00A20E98"/>
    <w:rsid w:val="00A211BB"/>
    <w:rsid w:val="00A21E23"/>
    <w:rsid w:val="00A22C69"/>
    <w:rsid w:val="00A2306F"/>
    <w:rsid w:val="00A239F6"/>
    <w:rsid w:val="00A23FB7"/>
    <w:rsid w:val="00A243E7"/>
    <w:rsid w:val="00A255A5"/>
    <w:rsid w:val="00A25E02"/>
    <w:rsid w:val="00A2699C"/>
    <w:rsid w:val="00A26DB9"/>
    <w:rsid w:val="00A2774C"/>
    <w:rsid w:val="00A27C71"/>
    <w:rsid w:val="00A27C76"/>
    <w:rsid w:val="00A303B7"/>
    <w:rsid w:val="00A307CF"/>
    <w:rsid w:val="00A30B24"/>
    <w:rsid w:val="00A30B85"/>
    <w:rsid w:val="00A31163"/>
    <w:rsid w:val="00A3165E"/>
    <w:rsid w:val="00A317FA"/>
    <w:rsid w:val="00A32095"/>
    <w:rsid w:val="00A3247F"/>
    <w:rsid w:val="00A329BD"/>
    <w:rsid w:val="00A32E89"/>
    <w:rsid w:val="00A34839"/>
    <w:rsid w:val="00A34F2B"/>
    <w:rsid w:val="00A35093"/>
    <w:rsid w:val="00A3524B"/>
    <w:rsid w:val="00A3650E"/>
    <w:rsid w:val="00A370B7"/>
    <w:rsid w:val="00A37441"/>
    <w:rsid w:val="00A37549"/>
    <w:rsid w:val="00A375A4"/>
    <w:rsid w:val="00A37623"/>
    <w:rsid w:val="00A376CE"/>
    <w:rsid w:val="00A37771"/>
    <w:rsid w:val="00A40BCC"/>
    <w:rsid w:val="00A40C6C"/>
    <w:rsid w:val="00A4178F"/>
    <w:rsid w:val="00A4187A"/>
    <w:rsid w:val="00A41953"/>
    <w:rsid w:val="00A41D0C"/>
    <w:rsid w:val="00A42594"/>
    <w:rsid w:val="00A42B13"/>
    <w:rsid w:val="00A42D51"/>
    <w:rsid w:val="00A431BF"/>
    <w:rsid w:val="00A43231"/>
    <w:rsid w:val="00A438D6"/>
    <w:rsid w:val="00A4396D"/>
    <w:rsid w:val="00A43CBF"/>
    <w:rsid w:val="00A443B6"/>
    <w:rsid w:val="00A445F7"/>
    <w:rsid w:val="00A446A2"/>
    <w:rsid w:val="00A44A4A"/>
    <w:rsid w:val="00A44F34"/>
    <w:rsid w:val="00A44FF7"/>
    <w:rsid w:val="00A450C1"/>
    <w:rsid w:val="00A45652"/>
    <w:rsid w:val="00A462A0"/>
    <w:rsid w:val="00A472CC"/>
    <w:rsid w:val="00A4733F"/>
    <w:rsid w:val="00A47A08"/>
    <w:rsid w:val="00A47B48"/>
    <w:rsid w:val="00A5059C"/>
    <w:rsid w:val="00A50E85"/>
    <w:rsid w:val="00A50EE9"/>
    <w:rsid w:val="00A5132C"/>
    <w:rsid w:val="00A51873"/>
    <w:rsid w:val="00A51D5F"/>
    <w:rsid w:val="00A522ED"/>
    <w:rsid w:val="00A52E98"/>
    <w:rsid w:val="00A532E6"/>
    <w:rsid w:val="00A53370"/>
    <w:rsid w:val="00A53A44"/>
    <w:rsid w:val="00A542CF"/>
    <w:rsid w:val="00A5577E"/>
    <w:rsid w:val="00A560DF"/>
    <w:rsid w:val="00A56564"/>
    <w:rsid w:val="00A56633"/>
    <w:rsid w:val="00A577BB"/>
    <w:rsid w:val="00A57A82"/>
    <w:rsid w:val="00A57ADE"/>
    <w:rsid w:val="00A57C9C"/>
    <w:rsid w:val="00A6077B"/>
    <w:rsid w:val="00A60DB6"/>
    <w:rsid w:val="00A61909"/>
    <w:rsid w:val="00A61E28"/>
    <w:rsid w:val="00A61EE8"/>
    <w:rsid w:val="00A62374"/>
    <w:rsid w:val="00A62EE9"/>
    <w:rsid w:val="00A631C4"/>
    <w:rsid w:val="00A63A20"/>
    <w:rsid w:val="00A63C01"/>
    <w:rsid w:val="00A63C28"/>
    <w:rsid w:val="00A64588"/>
    <w:rsid w:val="00A65B50"/>
    <w:rsid w:val="00A66E9E"/>
    <w:rsid w:val="00A67991"/>
    <w:rsid w:val="00A67B44"/>
    <w:rsid w:val="00A67F62"/>
    <w:rsid w:val="00A67FA7"/>
    <w:rsid w:val="00A70061"/>
    <w:rsid w:val="00A704A2"/>
    <w:rsid w:val="00A7091B"/>
    <w:rsid w:val="00A70CFE"/>
    <w:rsid w:val="00A71331"/>
    <w:rsid w:val="00A7178D"/>
    <w:rsid w:val="00A71A9B"/>
    <w:rsid w:val="00A71E41"/>
    <w:rsid w:val="00A7211E"/>
    <w:rsid w:val="00A722B1"/>
    <w:rsid w:val="00A72364"/>
    <w:rsid w:val="00A72DFB"/>
    <w:rsid w:val="00A72F3F"/>
    <w:rsid w:val="00A72F49"/>
    <w:rsid w:val="00A735F9"/>
    <w:rsid w:val="00A7397A"/>
    <w:rsid w:val="00A73E43"/>
    <w:rsid w:val="00A74BEE"/>
    <w:rsid w:val="00A75160"/>
    <w:rsid w:val="00A7620B"/>
    <w:rsid w:val="00A76566"/>
    <w:rsid w:val="00A76B22"/>
    <w:rsid w:val="00A76B4D"/>
    <w:rsid w:val="00A76E4E"/>
    <w:rsid w:val="00A775BE"/>
    <w:rsid w:val="00A77670"/>
    <w:rsid w:val="00A77ADF"/>
    <w:rsid w:val="00A8030D"/>
    <w:rsid w:val="00A80432"/>
    <w:rsid w:val="00A80CA5"/>
    <w:rsid w:val="00A8111B"/>
    <w:rsid w:val="00A8171B"/>
    <w:rsid w:val="00A82B85"/>
    <w:rsid w:val="00A8346C"/>
    <w:rsid w:val="00A83599"/>
    <w:rsid w:val="00A83B29"/>
    <w:rsid w:val="00A8485B"/>
    <w:rsid w:val="00A849F6"/>
    <w:rsid w:val="00A84C33"/>
    <w:rsid w:val="00A85BB8"/>
    <w:rsid w:val="00A861FB"/>
    <w:rsid w:val="00A86AEF"/>
    <w:rsid w:val="00A86D88"/>
    <w:rsid w:val="00A87A1D"/>
    <w:rsid w:val="00A90F3E"/>
    <w:rsid w:val="00A91AFC"/>
    <w:rsid w:val="00A91E49"/>
    <w:rsid w:val="00A931DE"/>
    <w:rsid w:val="00A932F8"/>
    <w:rsid w:val="00A936FC"/>
    <w:rsid w:val="00A9381B"/>
    <w:rsid w:val="00A93A26"/>
    <w:rsid w:val="00A93E14"/>
    <w:rsid w:val="00A9400F"/>
    <w:rsid w:val="00A9430E"/>
    <w:rsid w:val="00A94B90"/>
    <w:rsid w:val="00A94D44"/>
    <w:rsid w:val="00A956A6"/>
    <w:rsid w:val="00A95C93"/>
    <w:rsid w:val="00A96C21"/>
    <w:rsid w:val="00A96D0A"/>
    <w:rsid w:val="00A97692"/>
    <w:rsid w:val="00A97BF8"/>
    <w:rsid w:val="00AA01DB"/>
    <w:rsid w:val="00AA0842"/>
    <w:rsid w:val="00AA0898"/>
    <w:rsid w:val="00AA10DD"/>
    <w:rsid w:val="00AA1182"/>
    <w:rsid w:val="00AA1468"/>
    <w:rsid w:val="00AA1AFA"/>
    <w:rsid w:val="00AA215D"/>
    <w:rsid w:val="00AA25E7"/>
    <w:rsid w:val="00AA2E79"/>
    <w:rsid w:val="00AA310A"/>
    <w:rsid w:val="00AA3453"/>
    <w:rsid w:val="00AA348E"/>
    <w:rsid w:val="00AA41F1"/>
    <w:rsid w:val="00AA4586"/>
    <w:rsid w:val="00AA49F1"/>
    <w:rsid w:val="00AA5C0A"/>
    <w:rsid w:val="00AA6C87"/>
    <w:rsid w:val="00AA75C7"/>
    <w:rsid w:val="00AA7800"/>
    <w:rsid w:val="00AB088E"/>
    <w:rsid w:val="00AB176D"/>
    <w:rsid w:val="00AB1F93"/>
    <w:rsid w:val="00AB22EC"/>
    <w:rsid w:val="00AB28B0"/>
    <w:rsid w:val="00AB29D6"/>
    <w:rsid w:val="00AB2D6D"/>
    <w:rsid w:val="00AB31D5"/>
    <w:rsid w:val="00AB401A"/>
    <w:rsid w:val="00AB401F"/>
    <w:rsid w:val="00AB41A0"/>
    <w:rsid w:val="00AB433F"/>
    <w:rsid w:val="00AB43F0"/>
    <w:rsid w:val="00AB4574"/>
    <w:rsid w:val="00AB4764"/>
    <w:rsid w:val="00AB57AB"/>
    <w:rsid w:val="00AB5F85"/>
    <w:rsid w:val="00AB6139"/>
    <w:rsid w:val="00AB6C97"/>
    <w:rsid w:val="00AB70CD"/>
    <w:rsid w:val="00AC0A08"/>
    <w:rsid w:val="00AC1230"/>
    <w:rsid w:val="00AC138B"/>
    <w:rsid w:val="00AC2B60"/>
    <w:rsid w:val="00AC2C80"/>
    <w:rsid w:val="00AC2FFD"/>
    <w:rsid w:val="00AC3096"/>
    <w:rsid w:val="00AC3610"/>
    <w:rsid w:val="00AC3E9B"/>
    <w:rsid w:val="00AC41C8"/>
    <w:rsid w:val="00AC4598"/>
    <w:rsid w:val="00AC5333"/>
    <w:rsid w:val="00AC53C5"/>
    <w:rsid w:val="00AC57DD"/>
    <w:rsid w:val="00AC593C"/>
    <w:rsid w:val="00AC5C82"/>
    <w:rsid w:val="00AC6249"/>
    <w:rsid w:val="00AC6331"/>
    <w:rsid w:val="00AC69CE"/>
    <w:rsid w:val="00AC7541"/>
    <w:rsid w:val="00AC7706"/>
    <w:rsid w:val="00AC7DD3"/>
    <w:rsid w:val="00AC7FEE"/>
    <w:rsid w:val="00AD04F2"/>
    <w:rsid w:val="00AD06D3"/>
    <w:rsid w:val="00AD0BC4"/>
    <w:rsid w:val="00AD119D"/>
    <w:rsid w:val="00AD144D"/>
    <w:rsid w:val="00AD1467"/>
    <w:rsid w:val="00AD1544"/>
    <w:rsid w:val="00AD198E"/>
    <w:rsid w:val="00AD2DA7"/>
    <w:rsid w:val="00AD371F"/>
    <w:rsid w:val="00AD3AAA"/>
    <w:rsid w:val="00AD3AC5"/>
    <w:rsid w:val="00AD410A"/>
    <w:rsid w:val="00AD43CD"/>
    <w:rsid w:val="00AD4C30"/>
    <w:rsid w:val="00AD52EC"/>
    <w:rsid w:val="00AD554E"/>
    <w:rsid w:val="00AD5B70"/>
    <w:rsid w:val="00AD619C"/>
    <w:rsid w:val="00AD6653"/>
    <w:rsid w:val="00AD69AE"/>
    <w:rsid w:val="00AD6FB0"/>
    <w:rsid w:val="00AD7709"/>
    <w:rsid w:val="00AD7EAB"/>
    <w:rsid w:val="00AD7FD7"/>
    <w:rsid w:val="00AE0613"/>
    <w:rsid w:val="00AE0937"/>
    <w:rsid w:val="00AE1476"/>
    <w:rsid w:val="00AE1906"/>
    <w:rsid w:val="00AE219F"/>
    <w:rsid w:val="00AE25F9"/>
    <w:rsid w:val="00AE3D35"/>
    <w:rsid w:val="00AE404A"/>
    <w:rsid w:val="00AE4FC9"/>
    <w:rsid w:val="00AE5338"/>
    <w:rsid w:val="00AE54FA"/>
    <w:rsid w:val="00AE6011"/>
    <w:rsid w:val="00AE60DB"/>
    <w:rsid w:val="00AE61DF"/>
    <w:rsid w:val="00AE66C0"/>
    <w:rsid w:val="00AE7599"/>
    <w:rsid w:val="00AE7CC0"/>
    <w:rsid w:val="00AF0539"/>
    <w:rsid w:val="00AF05A3"/>
    <w:rsid w:val="00AF09D0"/>
    <w:rsid w:val="00AF1B2F"/>
    <w:rsid w:val="00AF2956"/>
    <w:rsid w:val="00AF30CB"/>
    <w:rsid w:val="00AF39E1"/>
    <w:rsid w:val="00AF4214"/>
    <w:rsid w:val="00AF42B8"/>
    <w:rsid w:val="00AF57B2"/>
    <w:rsid w:val="00AF6850"/>
    <w:rsid w:val="00AF7F15"/>
    <w:rsid w:val="00B0014C"/>
    <w:rsid w:val="00B00311"/>
    <w:rsid w:val="00B007B8"/>
    <w:rsid w:val="00B013CB"/>
    <w:rsid w:val="00B01785"/>
    <w:rsid w:val="00B01A01"/>
    <w:rsid w:val="00B01D4A"/>
    <w:rsid w:val="00B0251A"/>
    <w:rsid w:val="00B025DB"/>
    <w:rsid w:val="00B02C2C"/>
    <w:rsid w:val="00B02E6C"/>
    <w:rsid w:val="00B0312C"/>
    <w:rsid w:val="00B036E2"/>
    <w:rsid w:val="00B036FF"/>
    <w:rsid w:val="00B039FF"/>
    <w:rsid w:val="00B04378"/>
    <w:rsid w:val="00B04D2C"/>
    <w:rsid w:val="00B04EF4"/>
    <w:rsid w:val="00B05536"/>
    <w:rsid w:val="00B05DF0"/>
    <w:rsid w:val="00B066A7"/>
    <w:rsid w:val="00B06784"/>
    <w:rsid w:val="00B0691D"/>
    <w:rsid w:val="00B06D18"/>
    <w:rsid w:val="00B10570"/>
    <w:rsid w:val="00B10BC8"/>
    <w:rsid w:val="00B11E59"/>
    <w:rsid w:val="00B12278"/>
    <w:rsid w:val="00B126E7"/>
    <w:rsid w:val="00B139C6"/>
    <w:rsid w:val="00B13E14"/>
    <w:rsid w:val="00B13E92"/>
    <w:rsid w:val="00B14B41"/>
    <w:rsid w:val="00B14D92"/>
    <w:rsid w:val="00B15FAD"/>
    <w:rsid w:val="00B161CB"/>
    <w:rsid w:val="00B162CF"/>
    <w:rsid w:val="00B16387"/>
    <w:rsid w:val="00B17284"/>
    <w:rsid w:val="00B1730D"/>
    <w:rsid w:val="00B1761A"/>
    <w:rsid w:val="00B179B0"/>
    <w:rsid w:val="00B17CFC"/>
    <w:rsid w:val="00B2133B"/>
    <w:rsid w:val="00B21C95"/>
    <w:rsid w:val="00B22063"/>
    <w:rsid w:val="00B22438"/>
    <w:rsid w:val="00B2267E"/>
    <w:rsid w:val="00B22B69"/>
    <w:rsid w:val="00B23028"/>
    <w:rsid w:val="00B230A9"/>
    <w:rsid w:val="00B23AD9"/>
    <w:rsid w:val="00B23AED"/>
    <w:rsid w:val="00B2442F"/>
    <w:rsid w:val="00B24CE3"/>
    <w:rsid w:val="00B24D1C"/>
    <w:rsid w:val="00B25433"/>
    <w:rsid w:val="00B25F3F"/>
    <w:rsid w:val="00B2612D"/>
    <w:rsid w:val="00B26675"/>
    <w:rsid w:val="00B279F1"/>
    <w:rsid w:val="00B27EBA"/>
    <w:rsid w:val="00B30033"/>
    <w:rsid w:val="00B30AC2"/>
    <w:rsid w:val="00B30EFB"/>
    <w:rsid w:val="00B31AB9"/>
    <w:rsid w:val="00B31D07"/>
    <w:rsid w:val="00B31E83"/>
    <w:rsid w:val="00B32E02"/>
    <w:rsid w:val="00B334B2"/>
    <w:rsid w:val="00B33668"/>
    <w:rsid w:val="00B3371F"/>
    <w:rsid w:val="00B33D7C"/>
    <w:rsid w:val="00B34670"/>
    <w:rsid w:val="00B34E5D"/>
    <w:rsid w:val="00B356D1"/>
    <w:rsid w:val="00B35E39"/>
    <w:rsid w:val="00B36053"/>
    <w:rsid w:val="00B36854"/>
    <w:rsid w:val="00B376AA"/>
    <w:rsid w:val="00B411C3"/>
    <w:rsid w:val="00B414AB"/>
    <w:rsid w:val="00B41928"/>
    <w:rsid w:val="00B42002"/>
    <w:rsid w:val="00B422CB"/>
    <w:rsid w:val="00B42454"/>
    <w:rsid w:val="00B426C9"/>
    <w:rsid w:val="00B428C3"/>
    <w:rsid w:val="00B42CA1"/>
    <w:rsid w:val="00B42D0D"/>
    <w:rsid w:val="00B42EB8"/>
    <w:rsid w:val="00B43368"/>
    <w:rsid w:val="00B43C62"/>
    <w:rsid w:val="00B443E9"/>
    <w:rsid w:val="00B444AA"/>
    <w:rsid w:val="00B445C7"/>
    <w:rsid w:val="00B44A04"/>
    <w:rsid w:val="00B4584D"/>
    <w:rsid w:val="00B45EC8"/>
    <w:rsid w:val="00B4661D"/>
    <w:rsid w:val="00B46752"/>
    <w:rsid w:val="00B46C00"/>
    <w:rsid w:val="00B47BFB"/>
    <w:rsid w:val="00B502E8"/>
    <w:rsid w:val="00B503FC"/>
    <w:rsid w:val="00B50A56"/>
    <w:rsid w:val="00B51D9C"/>
    <w:rsid w:val="00B51EC7"/>
    <w:rsid w:val="00B539CB"/>
    <w:rsid w:val="00B53BCB"/>
    <w:rsid w:val="00B53CBA"/>
    <w:rsid w:val="00B53D41"/>
    <w:rsid w:val="00B53FA3"/>
    <w:rsid w:val="00B54135"/>
    <w:rsid w:val="00B541BC"/>
    <w:rsid w:val="00B54AAF"/>
    <w:rsid w:val="00B54CB1"/>
    <w:rsid w:val="00B54D2D"/>
    <w:rsid w:val="00B54F0F"/>
    <w:rsid w:val="00B5546C"/>
    <w:rsid w:val="00B55C06"/>
    <w:rsid w:val="00B55D38"/>
    <w:rsid w:val="00B5646E"/>
    <w:rsid w:val="00B566AB"/>
    <w:rsid w:val="00B566B2"/>
    <w:rsid w:val="00B56C97"/>
    <w:rsid w:val="00B60135"/>
    <w:rsid w:val="00B60580"/>
    <w:rsid w:val="00B60CDA"/>
    <w:rsid w:val="00B60D19"/>
    <w:rsid w:val="00B612BD"/>
    <w:rsid w:val="00B628B8"/>
    <w:rsid w:val="00B62A80"/>
    <w:rsid w:val="00B62DB8"/>
    <w:rsid w:val="00B633F8"/>
    <w:rsid w:val="00B63EB7"/>
    <w:rsid w:val="00B645CC"/>
    <w:rsid w:val="00B64C4D"/>
    <w:rsid w:val="00B64FDA"/>
    <w:rsid w:val="00B65B6E"/>
    <w:rsid w:val="00B665B8"/>
    <w:rsid w:val="00B66960"/>
    <w:rsid w:val="00B67A4C"/>
    <w:rsid w:val="00B70F63"/>
    <w:rsid w:val="00B72289"/>
    <w:rsid w:val="00B723E3"/>
    <w:rsid w:val="00B72416"/>
    <w:rsid w:val="00B729F1"/>
    <w:rsid w:val="00B7316D"/>
    <w:rsid w:val="00B7319B"/>
    <w:rsid w:val="00B7322D"/>
    <w:rsid w:val="00B736A1"/>
    <w:rsid w:val="00B73CF5"/>
    <w:rsid w:val="00B741ED"/>
    <w:rsid w:val="00B742FD"/>
    <w:rsid w:val="00B74613"/>
    <w:rsid w:val="00B74BAE"/>
    <w:rsid w:val="00B74F5B"/>
    <w:rsid w:val="00B7500F"/>
    <w:rsid w:val="00B75BBD"/>
    <w:rsid w:val="00B76D3D"/>
    <w:rsid w:val="00B77AAF"/>
    <w:rsid w:val="00B77AB6"/>
    <w:rsid w:val="00B804AE"/>
    <w:rsid w:val="00B80C2B"/>
    <w:rsid w:val="00B80FFC"/>
    <w:rsid w:val="00B81719"/>
    <w:rsid w:val="00B81F60"/>
    <w:rsid w:val="00B82B6B"/>
    <w:rsid w:val="00B83140"/>
    <w:rsid w:val="00B831B8"/>
    <w:rsid w:val="00B8336B"/>
    <w:rsid w:val="00B83497"/>
    <w:rsid w:val="00B84482"/>
    <w:rsid w:val="00B84663"/>
    <w:rsid w:val="00B84747"/>
    <w:rsid w:val="00B85316"/>
    <w:rsid w:val="00B85C0B"/>
    <w:rsid w:val="00B8602E"/>
    <w:rsid w:val="00B870D6"/>
    <w:rsid w:val="00B87A9B"/>
    <w:rsid w:val="00B9119D"/>
    <w:rsid w:val="00B91C0C"/>
    <w:rsid w:val="00B92B35"/>
    <w:rsid w:val="00B93449"/>
    <w:rsid w:val="00B93541"/>
    <w:rsid w:val="00B947D0"/>
    <w:rsid w:val="00B94C8B"/>
    <w:rsid w:val="00B957F1"/>
    <w:rsid w:val="00B961FF"/>
    <w:rsid w:val="00B96304"/>
    <w:rsid w:val="00B9722C"/>
    <w:rsid w:val="00BA044A"/>
    <w:rsid w:val="00BA05BA"/>
    <w:rsid w:val="00BA104D"/>
    <w:rsid w:val="00BA1077"/>
    <w:rsid w:val="00BA1296"/>
    <w:rsid w:val="00BA1AD0"/>
    <w:rsid w:val="00BA1C9F"/>
    <w:rsid w:val="00BA1EE8"/>
    <w:rsid w:val="00BA2644"/>
    <w:rsid w:val="00BA2A92"/>
    <w:rsid w:val="00BA327D"/>
    <w:rsid w:val="00BA358F"/>
    <w:rsid w:val="00BA43AA"/>
    <w:rsid w:val="00BA4745"/>
    <w:rsid w:val="00BA5684"/>
    <w:rsid w:val="00BA5B26"/>
    <w:rsid w:val="00BA729F"/>
    <w:rsid w:val="00BA7655"/>
    <w:rsid w:val="00BA76EC"/>
    <w:rsid w:val="00BB04E0"/>
    <w:rsid w:val="00BB0E91"/>
    <w:rsid w:val="00BB1D20"/>
    <w:rsid w:val="00BB2B98"/>
    <w:rsid w:val="00BB3576"/>
    <w:rsid w:val="00BB36D9"/>
    <w:rsid w:val="00BB3D0A"/>
    <w:rsid w:val="00BB3D68"/>
    <w:rsid w:val="00BB46E4"/>
    <w:rsid w:val="00BB534A"/>
    <w:rsid w:val="00BB5977"/>
    <w:rsid w:val="00BB5F4B"/>
    <w:rsid w:val="00BB6156"/>
    <w:rsid w:val="00BB677F"/>
    <w:rsid w:val="00BB77AF"/>
    <w:rsid w:val="00BC018C"/>
    <w:rsid w:val="00BC06D9"/>
    <w:rsid w:val="00BC0AB8"/>
    <w:rsid w:val="00BC0AF6"/>
    <w:rsid w:val="00BC1ECF"/>
    <w:rsid w:val="00BC29EC"/>
    <w:rsid w:val="00BC31BC"/>
    <w:rsid w:val="00BC477F"/>
    <w:rsid w:val="00BC6122"/>
    <w:rsid w:val="00BC7012"/>
    <w:rsid w:val="00BC70F7"/>
    <w:rsid w:val="00BC7D1D"/>
    <w:rsid w:val="00BD0750"/>
    <w:rsid w:val="00BD28F0"/>
    <w:rsid w:val="00BD29D2"/>
    <w:rsid w:val="00BD384E"/>
    <w:rsid w:val="00BD3916"/>
    <w:rsid w:val="00BD3A10"/>
    <w:rsid w:val="00BD3ECC"/>
    <w:rsid w:val="00BD3F40"/>
    <w:rsid w:val="00BD5082"/>
    <w:rsid w:val="00BD5222"/>
    <w:rsid w:val="00BD526B"/>
    <w:rsid w:val="00BD552F"/>
    <w:rsid w:val="00BD594A"/>
    <w:rsid w:val="00BD5D40"/>
    <w:rsid w:val="00BD6675"/>
    <w:rsid w:val="00BD7B3C"/>
    <w:rsid w:val="00BD7BE5"/>
    <w:rsid w:val="00BE101A"/>
    <w:rsid w:val="00BE1334"/>
    <w:rsid w:val="00BE175E"/>
    <w:rsid w:val="00BE3353"/>
    <w:rsid w:val="00BE35C2"/>
    <w:rsid w:val="00BE39F0"/>
    <w:rsid w:val="00BE3D1F"/>
    <w:rsid w:val="00BE409E"/>
    <w:rsid w:val="00BE4D60"/>
    <w:rsid w:val="00BE4D68"/>
    <w:rsid w:val="00BE50F6"/>
    <w:rsid w:val="00BE6402"/>
    <w:rsid w:val="00BE66FB"/>
    <w:rsid w:val="00BE71AB"/>
    <w:rsid w:val="00BE74A0"/>
    <w:rsid w:val="00BE76B1"/>
    <w:rsid w:val="00BF007E"/>
    <w:rsid w:val="00BF062F"/>
    <w:rsid w:val="00BF0CBE"/>
    <w:rsid w:val="00BF167E"/>
    <w:rsid w:val="00BF24FF"/>
    <w:rsid w:val="00BF2658"/>
    <w:rsid w:val="00BF2C49"/>
    <w:rsid w:val="00BF2EB4"/>
    <w:rsid w:val="00BF452D"/>
    <w:rsid w:val="00BF4986"/>
    <w:rsid w:val="00BF4AC9"/>
    <w:rsid w:val="00BF4FE5"/>
    <w:rsid w:val="00BF543B"/>
    <w:rsid w:val="00BF54C0"/>
    <w:rsid w:val="00BF558E"/>
    <w:rsid w:val="00BF57A3"/>
    <w:rsid w:val="00BF599A"/>
    <w:rsid w:val="00BF5AD5"/>
    <w:rsid w:val="00BF613A"/>
    <w:rsid w:val="00BF7749"/>
    <w:rsid w:val="00C007CA"/>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1E1"/>
    <w:rsid w:val="00C056AA"/>
    <w:rsid w:val="00C05C53"/>
    <w:rsid w:val="00C05EEF"/>
    <w:rsid w:val="00C06331"/>
    <w:rsid w:val="00C064A3"/>
    <w:rsid w:val="00C0654E"/>
    <w:rsid w:val="00C06F6F"/>
    <w:rsid w:val="00C07324"/>
    <w:rsid w:val="00C07836"/>
    <w:rsid w:val="00C07A85"/>
    <w:rsid w:val="00C07E2D"/>
    <w:rsid w:val="00C1027B"/>
    <w:rsid w:val="00C104F0"/>
    <w:rsid w:val="00C1058B"/>
    <w:rsid w:val="00C11132"/>
    <w:rsid w:val="00C11145"/>
    <w:rsid w:val="00C11D6F"/>
    <w:rsid w:val="00C13077"/>
    <w:rsid w:val="00C1323B"/>
    <w:rsid w:val="00C13450"/>
    <w:rsid w:val="00C1348E"/>
    <w:rsid w:val="00C13AB4"/>
    <w:rsid w:val="00C14044"/>
    <w:rsid w:val="00C14507"/>
    <w:rsid w:val="00C15A63"/>
    <w:rsid w:val="00C16252"/>
    <w:rsid w:val="00C169FC"/>
    <w:rsid w:val="00C16A2A"/>
    <w:rsid w:val="00C16A6A"/>
    <w:rsid w:val="00C16C03"/>
    <w:rsid w:val="00C177E9"/>
    <w:rsid w:val="00C21276"/>
    <w:rsid w:val="00C21CB4"/>
    <w:rsid w:val="00C21F2C"/>
    <w:rsid w:val="00C2239A"/>
    <w:rsid w:val="00C224DA"/>
    <w:rsid w:val="00C235A8"/>
    <w:rsid w:val="00C23C87"/>
    <w:rsid w:val="00C25A09"/>
    <w:rsid w:val="00C25A72"/>
    <w:rsid w:val="00C25D16"/>
    <w:rsid w:val="00C26527"/>
    <w:rsid w:val="00C26635"/>
    <w:rsid w:val="00C267A5"/>
    <w:rsid w:val="00C300E8"/>
    <w:rsid w:val="00C304A2"/>
    <w:rsid w:val="00C30FCD"/>
    <w:rsid w:val="00C32628"/>
    <w:rsid w:val="00C330A9"/>
    <w:rsid w:val="00C34199"/>
    <w:rsid w:val="00C35FA9"/>
    <w:rsid w:val="00C3612C"/>
    <w:rsid w:val="00C3633E"/>
    <w:rsid w:val="00C36A0D"/>
    <w:rsid w:val="00C36A53"/>
    <w:rsid w:val="00C36A6D"/>
    <w:rsid w:val="00C37172"/>
    <w:rsid w:val="00C373AD"/>
    <w:rsid w:val="00C37622"/>
    <w:rsid w:val="00C402DB"/>
    <w:rsid w:val="00C40458"/>
    <w:rsid w:val="00C40C0D"/>
    <w:rsid w:val="00C40E6F"/>
    <w:rsid w:val="00C40E90"/>
    <w:rsid w:val="00C40F89"/>
    <w:rsid w:val="00C41569"/>
    <w:rsid w:val="00C426BC"/>
    <w:rsid w:val="00C42760"/>
    <w:rsid w:val="00C43B01"/>
    <w:rsid w:val="00C43B46"/>
    <w:rsid w:val="00C43C8A"/>
    <w:rsid w:val="00C444BA"/>
    <w:rsid w:val="00C446DE"/>
    <w:rsid w:val="00C44876"/>
    <w:rsid w:val="00C4492D"/>
    <w:rsid w:val="00C44D4E"/>
    <w:rsid w:val="00C452DE"/>
    <w:rsid w:val="00C454D7"/>
    <w:rsid w:val="00C45694"/>
    <w:rsid w:val="00C45726"/>
    <w:rsid w:val="00C4575B"/>
    <w:rsid w:val="00C45862"/>
    <w:rsid w:val="00C4616C"/>
    <w:rsid w:val="00C46351"/>
    <w:rsid w:val="00C46D52"/>
    <w:rsid w:val="00C47269"/>
    <w:rsid w:val="00C47EA6"/>
    <w:rsid w:val="00C47ECE"/>
    <w:rsid w:val="00C50019"/>
    <w:rsid w:val="00C50089"/>
    <w:rsid w:val="00C506B4"/>
    <w:rsid w:val="00C51C03"/>
    <w:rsid w:val="00C51FFE"/>
    <w:rsid w:val="00C528F8"/>
    <w:rsid w:val="00C529BB"/>
    <w:rsid w:val="00C52DE6"/>
    <w:rsid w:val="00C541A6"/>
    <w:rsid w:val="00C5425E"/>
    <w:rsid w:val="00C547D1"/>
    <w:rsid w:val="00C54F6D"/>
    <w:rsid w:val="00C56303"/>
    <w:rsid w:val="00C56C91"/>
    <w:rsid w:val="00C572FE"/>
    <w:rsid w:val="00C62CC9"/>
    <w:rsid w:val="00C6304E"/>
    <w:rsid w:val="00C63358"/>
    <w:rsid w:val="00C6388F"/>
    <w:rsid w:val="00C63B27"/>
    <w:rsid w:val="00C63C1F"/>
    <w:rsid w:val="00C63FB2"/>
    <w:rsid w:val="00C63FE9"/>
    <w:rsid w:val="00C64CB0"/>
    <w:rsid w:val="00C64CB5"/>
    <w:rsid w:val="00C64DB6"/>
    <w:rsid w:val="00C658FF"/>
    <w:rsid w:val="00C6597B"/>
    <w:rsid w:val="00C668A1"/>
    <w:rsid w:val="00C669AF"/>
    <w:rsid w:val="00C67225"/>
    <w:rsid w:val="00C6794C"/>
    <w:rsid w:val="00C70186"/>
    <w:rsid w:val="00C712A0"/>
    <w:rsid w:val="00C715F8"/>
    <w:rsid w:val="00C71A78"/>
    <w:rsid w:val="00C71B45"/>
    <w:rsid w:val="00C71C3C"/>
    <w:rsid w:val="00C7223D"/>
    <w:rsid w:val="00C72659"/>
    <w:rsid w:val="00C72851"/>
    <w:rsid w:val="00C72853"/>
    <w:rsid w:val="00C7327B"/>
    <w:rsid w:val="00C73330"/>
    <w:rsid w:val="00C73383"/>
    <w:rsid w:val="00C7345D"/>
    <w:rsid w:val="00C7348E"/>
    <w:rsid w:val="00C73B7B"/>
    <w:rsid w:val="00C73D9B"/>
    <w:rsid w:val="00C740E9"/>
    <w:rsid w:val="00C7512C"/>
    <w:rsid w:val="00C75157"/>
    <w:rsid w:val="00C7607A"/>
    <w:rsid w:val="00C763FD"/>
    <w:rsid w:val="00C76CDE"/>
    <w:rsid w:val="00C800E8"/>
    <w:rsid w:val="00C80B31"/>
    <w:rsid w:val="00C80B4D"/>
    <w:rsid w:val="00C810C7"/>
    <w:rsid w:val="00C81613"/>
    <w:rsid w:val="00C81F70"/>
    <w:rsid w:val="00C821EB"/>
    <w:rsid w:val="00C82FCA"/>
    <w:rsid w:val="00C83417"/>
    <w:rsid w:val="00C83601"/>
    <w:rsid w:val="00C839BE"/>
    <w:rsid w:val="00C83AFB"/>
    <w:rsid w:val="00C83FAC"/>
    <w:rsid w:val="00C84063"/>
    <w:rsid w:val="00C853D8"/>
    <w:rsid w:val="00C85BC5"/>
    <w:rsid w:val="00C86809"/>
    <w:rsid w:val="00C86A67"/>
    <w:rsid w:val="00C87137"/>
    <w:rsid w:val="00C87273"/>
    <w:rsid w:val="00C913CF"/>
    <w:rsid w:val="00C914A6"/>
    <w:rsid w:val="00C91E27"/>
    <w:rsid w:val="00C929A1"/>
    <w:rsid w:val="00C92D63"/>
    <w:rsid w:val="00C92FD5"/>
    <w:rsid w:val="00C93023"/>
    <w:rsid w:val="00C930DD"/>
    <w:rsid w:val="00C931C7"/>
    <w:rsid w:val="00C939F6"/>
    <w:rsid w:val="00C95144"/>
    <w:rsid w:val="00C9534A"/>
    <w:rsid w:val="00C97E90"/>
    <w:rsid w:val="00C97F13"/>
    <w:rsid w:val="00CA01F3"/>
    <w:rsid w:val="00CA085E"/>
    <w:rsid w:val="00CA0C4C"/>
    <w:rsid w:val="00CA129E"/>
    <w:rsid w:val="00CA2223"/>
    <w:rsid w:val="00CA26DC"/>
    <w:rsid w:val="00CA3011"/>
    <w:rsid w:val="00CA43BE"/>
    <w:rsid w:val="00CA460F"/>
    <w:rsid w:val="00CA4905"/>
    <w:rsid w:val="00CA4912"/>
    <w:rsid w:val="00CA529D"/>
    <w:rsid w:val="00CA5DED"/>
    <w:rsid w:val="00CA672E"/>
    <w:rsid w:val="00CA6895"/>
    <w:rsid w:val="00CB0020"/>
    <w:rsid w:val="00CB0956"/>
    <w:rsid w:val="00CB0B9C"/>
    <w:rsid w:val="00CB1530"/>
    <w:rsid w:val="00CB16B2"/>
    <w:rsid w:val="00CB1B50"/>
    <w:rsid w:val="00CB2D1B"/>
    <w:rsid w:val="00CB311A"/>
    <w:rsid w:val="00CB3676"/>
    <w:rsid w:val="00CB3A3B"/>
    <w:rsid w:val="00CB3E3C"/>
    <w:rsid w:val="00CB3EC4"/>
    <w:rsid w:val="00CB4DBC"/>
    <w:rsid w:val="00CB5222"/>
    <w:rsid w:val="00CB53CE"/>
    <w:rsid w:val="00CB547B"/>
    <w:rsid w:val="00CB566C"/>
    <w:rsid w:val="00CB5BC6"/>
    <w:rsid w:val="00CB6374"/>
    <w:rsid w:val="00CB6BD1"/>
    <w:rsid w:val="00CB6DA7"/>
    <w:rsid w:val="00CB6F56"/>
    <w:rsid w:val="00CB7A22"/>
    <w:rsid w:val="00CB7A4F"/>
    <w:rsid w:val="00CC0B4D"/>
    <w:rsid w:val="00CC12E3"/>
    <w:rsid w:val="00CC15E6"/>
    <w:rsid w:val="00CC2789"/>
    <w:rsid w:val="00CC31AF"/>
    <w:rsid w:val="00CC33E7"/>
    <w:rsid w:val="00CC45BC"/>
    <w:rsid w:val="00CC5213"/>
    <w:rsid w:val="00CC52BC"/>
    <w:rsid w:val="00CC543D"/>
    <w:rsid w:val="00CC5646"/>
    <w:rsid w:val="00CC5D13"/>
    <w:rsid w:val="00CC5E9A"/>
    <w:rsid w:val="00CC667B"/>
    <w:rsid w:val="00CC6DFF"/>
    <w:rsid w:val="00CC6E18"/>
    <w:rsid w:val="00CC6EAB"/>
    <w:rsid w:val="00CC6FA9"/>
    <w:rsid w:val="00CD04F2"/>
    <w:rsid w:val="00CD0573"/>
    <w:rsid w:val="00CD079A"/>
    <w:rsid w:val="00CD088E"/>
    <w:rsid w:val="00CD09BB"/>
    <w:rsid w:val="00CD11AE"/>
    <w:rsid w:val="00CD13E4"/>
    <w:rsid w:val="00CD171C"/>
    <w:rsid w:val="00CD312B"/>
    <w:rsid w:val="00CD356B"/>
    <w:rsid w:val="00CD3A8A"/>
    <w:rsid w:val="00CD4529"/>
    <w:rsid w:val="00CD4550"/>
    <w:rsid w:val="00CD4E39"/>
    <w:rsid w:val="00CD4FF8"/>
    <w:rsid w:val="00CD5880"/>
    <w:rsid w:val="00CD61C6"/>
    <w:rsid w:val="00CD79D9"/>
    <w:rsid w:val="00CD7B93"/>
    <w:rsid w:val="00CE03A1"/>
    <w:rsid w:val="00CE0459"/>
    <w:rsid w:val="00CE056B"/>
    <w:rsid w:val="00CE0886"/>
    <w:rsid w:val="00CE089B"/>
    <w:rsid w:val="00CE201D"/>
    <w:rsid w:val="00CE334B"/>
    <w:rsid w:val="00CE3977"/>
    <w:rsid w:val="00CE3C33"/>
    <w:rsid w:val="00CE3FD7"/>
    <w:rsid w:val="00CE4C45"/>
    <w:rsid w:val="00CE4CFB"/>
    <w:rsid w:val="00CE5CC8"/>
    <w:rsid w:val="00CE66B2"/>
    <w:rsid w:val="00CE6B1F"/>
    <w:rsid w:val="00CE6D4D"/>
    <w:rsid w:val="00CE7A77"/>
    <w:rsid w:val="00CF087B"/>
    <w:rsid w:val="00CF2045"/>
    <w:rsid w:val="00CF20FB"/>
    <w:rsid w:val="00CF23F9"/>
    <w:rsid w:val="00CF27CE"/>
    <w:rsid w:val="00CF344A"/>
    <w:rsid w:val="00CF42A7"/>
    <w:rsid w:val="00CF518C"/>
    <w:rsid w:val="00CF59FB"/>
    <w:rsid w:val="00CF5A98"/>
    <w:rsid w:val="00CF64D9"/>
    <w:rsid w:val="00CF6706"/>
    <w:rsid w:val="00CF6F1D"/>
    <w:rsid w:val="00CF7B2B"/>
    <w:rsid w:val="00CF7DF7"/>
    <w:rsid w:val="00D0021B"/>
    <w:rsid w:val="00D007F5"/>
    <w:rsid w:val="00D00C96"/>
    <w:rsid w:val="00D00CAF"/>
    <w:rsid w:val="00D00F81"/>
    <w:rsid w:val="00D0160C"/>
    <w:rsid w:val="00D02307"/>
    <w:rsid w:val="00D02A5A"/>
    <w:rsid w:val="00D02EB0"/>
    <w:rsid w:val="00D032F2"/>
    <w:rsid w:val="00D03301"/>
    <w:rsid w:val="00D03925"/>
    <w:rsid w:val="00D03941"/>
    <w:rsid w:val="00D03A4D"/>
    <w:rsid w:val="00D04921"/>
    <w:rsid w:val="00D04ACE"/>
    <w:rsid w:val="00D0503C"/>
    <w:rsid w:val="00D05423"/>
    <w:rsid w:val="00D054F0"/>
    <w:rsid w:val="00D05514"/>
    <w:rsid w:val="00D05B4C"/>
    <w:rsid w:val="00D05B97"/>
    <w:rsid w:val="00D05CAC"/>
    <w:rsid w:val="00D061BB"/>
    <w:rsid w:val="00D062F3"/>
    <w:rsid w:val="00D073E7"/>
    <w:rsid w:val="00D07487"/>
    <w:rsid w:val="00D0793E"/>
    <w:rsid w:val="00D07AEC"/>
    <w:rsid w:val="00D104A2"/>
    <w:rsid w:val="00D1154F"/>
    <w:rsid w:val="00D11788"/>
    <w:rsid w:val="00D120B6"/>
    <w:rsid w:val="00D1216D"/>
    <w:rsid w:val="00D123AC"/>
    <w:rsid w:val="00D12615"/>
    <w:rsid w:val="00D135F8"/>
    <w:rsid w:val="00D138D9"/>
    <w:rsid w:val="00D13C3D"/>
    <w:rsid w:val="00D15036"/>
    <w:rsid w:val="00D15E7C"/>
    <w:rsid w:val="00D1602A"/>
    <w:rsid w:val="00D1656E"/>
    <w:rsid w:val="00D16BAB"/>
    <w:rsid w:val="00D16BC0"/>
    <w:rsid w:val="00D16EAA"/>
    <w:rsid w:val="00D174AC"/>
    <w:rsid w:val="00D17845"/>
    <w:rsid w:val="00D179E4"/>
    <w:rsid w:val="00D17BFC"/>
    <w:rsid w:val="00D17CF6"/>
    <w:rsid w:val="00D17ED1"/>
    <w:rsid w:val="00D2049E"/>
    <w:rsid w:val="00D20F31"/>
    <w:rsid w:val="00D2118C"/>
    <w:rsid w:val="00D21462"/>
    <w:rsid w:val="00D21FDC"/>
    <w:rsid w:val="00D22142"/>
    <w:rsid w:val="00D234CC"/>
    <w:rsid w:val="00D236A9"/>
    <w:rsid w:val="00D238CD"/>
    <w:rsid w:val="00D23B0C"/>
    <w:rsid w:val="00D23E46"/>
    <w:rsid w:val="00D25213"/>
    <w:rsid w:val="00D252DD"/>
    <w:rsid w:val="00D253B7"/>
    <w:rsid w:val="00D2562F"/>
    <w:rsid w:val="00D25E22"/>
    <w:rsid w:val="00D25E95"/>
    <w:rsid w:val="00D2644B"/>
    <w:rsid w:val="00D270F7"/>
    <w:rsid w:val="00D2767E"/>
    <w:rsid w:val="00D27C3D"/>
    <w:rsid w:val="00D27D06"/>
    <w:rsid w:val="00D3026E"/>
    <w:rsid w:val="00D308BA"/>
    <w:rsid w:val="00D30E08"/>
    <w:rsid w:val="00D31472"/>
    <w:rsid w:val="00D31E84"/>
    <w:rsid w:val="00D32742"/>
    <w:rsid w:val="00D33A0E"/>
    <w:rsid w:val="00D33A2A"/>
    <w:rsid w:val="00D349DA"/>
    <w:rsid w:val="00D34A56"/>
    <w:rsid w:val="00D34C4C"/>
    <w:rsid w:val="00D350CB"/>
    <w:rsid w:val="00D3519D"/>
    <w:rsid w:val="00D35418"/>
    <w:rsid w:val="00D35820"/>
    <w:rsid w:val="00D35B19"/>
    <w:rsid w:val="00D35B8E"/>
    <w:rsid w:val="00D35BD1"/>
    <w:rsid w:val="00D35C46"/>
    <w:rsid w:val="00D3699A"/>
    <w:rsid w:val="00D36CAB"/>
    <w:rsid w:val="00D36F3A"/>
    <w:rsid w:val="00D40755"/>
    <w:rsid w:val="00D40B60"/>
    <w:rsid w:val="00D412E1"/>
    <w:rsid w:val="00D41739"/>
    <w:rsid w:val="00D41746"/>
    <w:rsid w:val="00D41DDB"/>
    <w:rsid w:val="00D41E85"/>
    <w:rsid w:val="00D421CA"/>
    <w:rsid w:val="00D42307"/>
    <w:rsid w:val="00D42758"/>
    <w:rsid w:val="00D42C62"/>
    <w:rsid w:val="00D42E7F"/>
    <w:rsid w:val="00D431DE"/>
    <w:rsid w:val="00D43533"/>
    <w:rsid w:val="00D43955"/>
    <w:rsid w:val="00D43EB1"/>
    <w:rsid w:val="00D443F9"/>
    <w:rsid w:val="00D453F1"/>
    <w:rsid w:val="00D4540F"/>
    <w:rsid w:val="00D45945"/>
    <w:rsid w:val="00D45C55"/>
    <w:rsid w:val="00D45CCA"/>
    <w:rsid w:val="00D45D6F"/>
    <w:rsid w:val="00D460B1"/>
    <w:rsid w:val="00D463AA"/>
    <w:rsid w:val="00D46576"/>
    <w:rsid w:val="00D46856"/>
    <w:rsid w:val="00D469B2"/>
    <w:rsid w:val="00D46B53"/>
    <w:rsid w:val="00D47299"/>
    <w:rsid w:val="00D50C30"/>
    <w:rsid w:val="00D50E78"/>
    <w:rsid w:val="00D5180B"/>
    <w:rsid w:val="00D51A03"/>
    <w:rsid w:val="00D51AEE"/>
    <w:rsid w:val="00D51EB2"/>
    <w:rsid w:val="00D52F9E"/>
    <w:rsid w:val="00D5302A"/>
    <w:rsid w:val="00D5379B"/>
    <w:rsid w:val="00D54061"/>
    <w:rsid w:val="00D547B5"/>
    <w:rsid w:val="00D54CC4"/>
    <w:rsid w:val="00D54EE0"/>
    <w:rsid w:val="00D556E9"/>
    <w:rsid w:val="00D55872"/>
    <w:rsid w:val="00D5593B"/>
    <w:rsid w:val="00D55ADF"/>
    <w:rsid w:val="00D55E35"/>
    <w:rsid w:val="00D5654A"/>
    <w:rsid w:val="00D56B64"/>
    <w:rsid w:val="00D56C59"/>
    <w:rsid w:val="00D60785"/>
    <w:rsid w:val="00D61B3A"/>
    <w:rsid w:val="00D621C2"/>
    <w:rsid w:val="00D63016"/>
    <w:rsid w:val="00D6309F"/>
    <w:rsid w:val="00D6331E"/>
    <w:rsid w:val="00D6333F"/>
    <w:rsid w:val="00D63659"/>
    <w:rsid w:val="00D63AC2"/>
    <w:rsid w:val="00D63ED2"/>
    <w:rsid w:val="00D642D1"/>
    <w:rsid w:val="00D64343"/>
    <w:rsid w:val="00D64A74"/>
    <w:rsid w:val="00D65FEA"/>
    <w:rsid w:val="00D6690B"/>
    <w:rsid w:val="00D66F93"/>
    <w:rsid w:val="00D6701A"/>
    <w:rsid w:val="00D671C0"/>
    <w:rsid w:val="00D676CD"/>
    <w:rsid w:val="00D677EC"/>
    <w:rsid w:val="00D67D7D"/>
    <w:rsid w:val="00D70411"/>
    <w:rsid w:val="00D707D3"/>
    <w:rsid w:val="00D7186C"/>
    <w:rsid w:val="00D71AC3"/>
    <w:rsid w:val="00D71FCE"/>
    <w:rsid w:val="00D726AB"/>
    <w:rsid w:val="00D72953"/>
    <w:rsid w:val="00D72A30"/>
    <w:rsid w:val="00D72BA1"/>
    <w:rsid w:val="00D72E49"/>
    <w:rsid w:val="00D745E2"/>
    <w:rsid w:val="00D7464A"/>
    <w:rsid w:val="00D74990"/>
    <w:rsid w:val="00D7503D"/>
    <w:rsid w:val="00D753B8"/>
    <w:rsid w:val="00D75F3A"/>
    <w:rsid w:val="00D7641B"/>
    <w:rsid w:val="00D764FC"/>
    <w:rsid w:val="00D7681E"/>
    <w:rsid w:val="00D76EA3"/>
    <w:rsid w:val="00D7726E"/>
    <w:rsid w:val="00D7745E"/>
    <w:rsid w:val="00D7772F"/>
    <w:rsid w:val="00D77ABE"/>
    <w:rsid w:val="00D77AC0"/>
    <w:rsid w:val="00D77CE7"/>
    <w:rsid w:val="00D80094"/>
    <w:rsid w:val="00D805ED"/>
    <w:rsid w:val="00D8099B"/>
    <w:rsid w:val="00D80A2D"/>
    <w:rsid w:val="00D80CAC"/>
    <w:rsid w:val="00D812C7"/>
    <w:rsid w:val="00D814CF"/>
    <w:rsid w:val="00D814FE"/>
    <w:rsid w:val="00D81508"/>
    <w:rsid w:val="00D81793"/>
    <w:rsid w:val="00D81B22"/>
    <w:rsid w:val="00D824CA"/>
    <w:rsid w:val="00D825B4"/>
    <w:rsid w:val="00D827E4"/>
    <w:rsid w:val="00D82B93"/>
    <w:rsid w:val="00D82C3B"/>
    <w:rsid w:val="00D82E24"/>
    <w:rsid w:val="00D844F7"/>
    <w:rsid w:val="00D847E6"/>
    <w:rsid w:val="00D84C1A"/>
    <w:rsid w:val="00D851DB"/>
    <w:rsid w:val="00D85999"/>
    <w:rsid w:val="00D85AA5"/>
    <w:rsid w:val="00D85B08"/>
    <w:rsid w:val="00D86288"/>
    <w:rsid w:val="00D86D46"/>
    <w:rsid w:val="00D8723F"/>
    <w:rsid w:val="00D87720"/>
    <w:rsid w:val="00D87966"/>
    <w:rsid w:val="00D87C8D"/>
    <w:rsid w:val="00D904A4"/>
    <w:rsid w:val="00D90DFE"/>
    <w:rsid w:val="00D9179F"/>
    <w:rsid w:val="00D92904"/>
    <w:rsid w:val="00D92910"/>
    <w:rsid w:val="00D932A5"/>
    <w:rsid w:val="00D935A0"/>
    <w:rsid w:val="00D9373C"/>
    <w:rsid w:val="00D93E5F"/>
    <w:rsid w:val="00D93EB1"/>
    <w:rsid w:val="00D94CC1"/>
    <w:rsid w:val="00D9518C"/>
    <w:rsid w:val="00D9523D"/>
    <w:rsid w:val="00D95A99"/>
    <w:rsid w:val="00D960B0"/>
    <w:rsid w:val="00D96582"/>
    <w:rsid w:val="00D96876"/>
    <w:rsid w:val="00D968D2"/>
    <w:rsid w:val="00D96D18"/>
    <w:rsid w:val="00D9745D"/>
    <w:rsid w:val="00D97636"/>
    <w:rsid w:val="00D97C32"/>
    <w:rsid w:val="00D97F14"/>
    <w:rsid w:val="00DA027E"/>
    <w:rsid w:val="00DA0E57"/>
    <w:rsid w:val="00DA168E"/>
    <w:rsid w:val="00DA1B6F"/>
    <w:rsid w:val="00DA1C1D"/>
    <w:rsid w:val="00DA2ACA"/>
    <w:rsid w:val="00DA3601"/>
    <w:rsid w:val="00DA3C0E"/>
    <w:rsid w:val="00DA3F5E"/>
    <w:rsid w:val="00DA410F"/>
    <w:rsid w:val="00DA4BB0"/>
    <w:rsid w:val="00DA5266"/>
    <w:rsid w:val="00DA5737"/>
    <w:rsid w:val="00DA5AB8"/>
    <w:rsid w:val="00DA5AD1"/>
    <w:rsid w:val="00DA6F10"/>
    <w:rsid w:val="00DA72AA"/>
    <w:rsid w:val="00DA783F"/>
    <w:rsid w:val="00DB028A"/>
    <w:rsid w:val="00DB0571"/>
    <w:rsid w:val="00DB0717"/>
    <w:rsid w:val="00DB0BCA"/>
    <w:rsid w:val="00DB0F65"/>
    <w:rsid w:val="00DB1110"/>
    <w:rsid w:val="00DB1430"/>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90"/>
    <w:rsid w:val="00DB5801"/>
    <w:rsid w:val="00DB686C"/>
    <w:rsid w:val="00DB695E"/>
    <w:rsid w:val="00DB6995"/>
    <w:rsid w:val="00DB69BE"/>
    <w:rsid w:val="00DB764A"/>
    <w:rsid w:val="00DC0774"/>
    <w:rsid w:val="00DC0C27"/>
    <w:rsid w:val="00DC0D0E"/>
    <w:rsid w:val="00DC151F"/>
    <w:rsid w:val="00DC1F10"/>
    <w:rsid w:val="00DC1F1B"/>
    <w:rsid w:val="00DC2178"/>
    <w:rsid w:val="00DC22E9"/>
    <w:rsid w:val="00DC25AE"/>
    <w:rsid w:val="00DC3035"/>
    <w:rsid w:val="00DC30F5"/>
    <w:rsid w:val="00DC31E2"/>
    <w:rsid w:val="00DC38CF"/>
    <w:rsid w:val="00DC3AB8"/>
    <w:rsid w:val="00DC3F67"/>
    <w:rsid w:val="00DC4E2F"/>
    <w:rsid w:val="00DC4E7A"/>
    <w:rsid w:val="00DC5407"/>
    <w:rsid w:val="00DC561E"/>
    <w:rsid w:val="00DC5D42"/>
    <w:rsid w:val="00DC5FFC"/>
    <w:rsid w:val="00DC6277"/>
    <w:rsid w:val="00DC6349"/>
    <w:rsid w:val="00DC63F5"/>
    <w:rsid w:val="00DC7188"/>
    <w:rsid w:val="00DC75DF"/>
    <w:rsid w:val="00DD0424"/>
    <w:rsid w:val="00DD0811"/>
    <w:rsid w:val="00DD083E"/>
    <w:rsid w:val="00DD091C"/>
    <w:rsid w:val="00DD2588"/>
    <w:rsid w:val="00DD25D0"/>
    <w:rsid w:val="00DD2942"/>
    <w:rsid w:val="00DD2AF7"/>
    <w:rsid w:val="00DD38C9"/>
    <w:rsid w:val="00DD426A"/>
    <w:rsid w:val="00DD5609"/>
    <w:rsid w:val="00DD65C8"/>
    <w:rsid w:val="00DD67A8"/>
    <w:rsid w:val="00DD737A"/>
    <w:rsid w:val="00DD7991"/>
    <w:rsid w:val="00DD7DF8"/>
    <w:rsid w:val="00DE01D7"/>
    <w:rsid w:val="00DE0496"/>
    <w:rsid w:val="00DE07A6"/>
    <w:rsid w:val="00DE0A51"/>
    <w:rsid w:val="00DE1317"/>
    <w:rsid w:val="00DE28EE"/>
    <w:rsid w:val="00DE2DD3"/>
    <w:rsid w:val="00DE310D"/>
    <w:rsid w:val="00DE3D02"/>
    <w:rsid w:val="00DE4C46"/>
    <w:rsid w:val="00DE5716"/>
    <w:rsid w:val="00DE5C9D"/>
    <w:rsid w:val="00DE6D1C"/>
    <w:rsid w:val="00DE7E41"/>
    <w:rsid w:val="00DF090A"/>
    <w:rsid w:val="00DF10FA"/>
    <w:rsid w:val="00DF13E1"/>
    <w:rsid w:val="00DF1C9E"/>
    <w:rsid w:val="00DF1F48"/>
    <w:rsid w:val="00DF213F"/>
    <w:rsid w:val="00DF3B35"/>
    <w:rsid w:val="00DF582E"/>
    <w:rsid w:val="00DF5C5E"/>
    <w:rsid w:val="00DF5E44"/>
    <w:rsid w:val="00DF6480"/>
    <w:rsid w:val="00DF6497"/>
    <w:rsid w:val="00DF69DD"/>
    <w:rsid w:val="00DF6BC5"/>
    <w:rsid w:val="00DF6F55"/>
    <w:rsid w:val="00DF6F9A"/>
    <w:rsid w:val="00DF7642"/>
    <w:rsid w:val="00DF79FD"/>
    <w:rsid w:val="00DF7D90"/>
    <w:rsid w:val="00E0061A"/>
    <w:rsid w:val="00E00C40"/>
    <w:rsid w:val="00E0130D"/>
    <w:rsid w:val="00E018B1"/>
    <w:rsid w:val="00E0196E"/>
    <w:rsid w:val="00E02403"/>
    <w:rsid w:val="00E0249C"/>
    <w:rsid w:val="00E026AF"/>
    <w:rsid w:val="00E03420"/>
    <w:rsid w:val="00E034C8"/>
    <w:rsid w:val="00E0390C"/>
    <w:rsid w:val="00E045CD"/>
    <w:rsid w:val="00E04782"/>
    <w:rsid w:val="00E04D5C"/>
    <w:rsid w:val="00E05567"/>
    <w:rsid w:val="00E0609E"/>
    <w:rsid w:val="00E062C5"/>
    <w:rsid w:val="00E06530"/>
    <w:rsid w:val="00E067DC"/>
    <w:rsid w:val="00E06AED"/>
    <w:rsid w:val="00E077DC"/>
    <w:rsid w:val="00E079E1"/>
    <w:rsid w:val="00E07DBB"/>
    <w:rsid w:val="00E101EA"/>
    <w:rsid w:val="00E1023D"/>
    <w:rsid w:val="00E108BB"/>
    <w:rsid w:val="00E10FBC"/>
    <w:rsid w:val="00E11360"/>
    <w:rsid w:val="00E11841"/>
    <w:rsid w:val="00E121C0"/>
    <w:rsid w:val="00E12D8D"/>
    <w:rsid w:val="00E13226"/>
    <w:rsid w:val="00E14AF9"/>
    <w:rsid w:val="00E14DD8"/>
    <w:rsid w:val="00E15EB2"/>
    <w:rsid w:val="00E1602F"/>
    <w:rsid w:val="00E164DB"/>
    <w:rsid w:val="00E17086"/>
    <w:rsid w:val="00E17413"/>
    <w:rsid w:val="00E174B5"/>
    <w:rsid w:val="00E1769A"/>
    <w:rsid w:val="00E17FF9"/>
    <w:rsid w:val="00E20711"/>
    <w:rsid w:val="00E21C37"/>
    <w:rsid w:val="00E21F92"/>
    <w:rsid w:val="00E22170"/>
    <w:rsid w:val="00E22A0D"/>
    <w:rsid w:val="00E22B69"/>
    <w:rsid w:val="00E230A2"/>
    <w:rsid w:val="00E23832"/>
    <w:rsid w:val="00E23998"/>
    <w:rsid w:val="00E2399A"/>
    <w:rsid w:val="00E23A99"/>
    <w:rsid w:val="00E24211"/>
    <w:rsid w:val="00E24563"/>
    <w:rsid w:val="00E247FD"/>
    <w:rsid w:val="00E24EE4"/>
    <w:rsid w:val="00E257CE"/>
    <w:rsid w:val="00E2663C"/>
    <w:rsid w:val="00E27D15"/>
    <w:rsid w:val="00E27F0E"/>
    <w:rsid w:val="00E30253"/>
    <w:rsid w:val="00E30BEB"/>
    <w:rsid w:val="00E30C47"/>
    <w:rsid w:val="00E31CF4"/>
    <w:rsid w:val="00E31E4F"/>
    <w:rsid w:val="00E31EF1"/>
    <w:rsid w:val="00E32DAF"/>
    <w:rsid w:val="00E33985"/>
    <w:rsid w:val="00E35770"/>
    <w:rsid w:val="00E35C98"/>
    <w:rsid w:val="00E35F6A"/>
    <w:rsid w:val="00E35F80"/>
    <w:rsid w:val="00E37378"/>
    <w:rsid w:val="00E3789C"/>
    <w:rsid w:val="00E400FC"/>
    <w:rsid w:val="00E402B7"/>
    <w:rsid w:val="00E4056C"/>
    <w:rsid w:val="00E40EC6"/>
    <w:rsid w:val="00E416D3"/>
    <w:rsid w:val="00E425D3"/>
    <w:rsid w:val="00E43131"/>
    <w:rsid w:val="00E433B6"/>
    <w:rsid w:val="00E43666"/>
    <w:rsid w:val="00E44F08"/>
    <w:rsid w:val="00E45892"/>
    <w:rsid w:val="00E45A14"/>
    <w:rsid w:val="00E45B80"/>
    <w:rsid w:val="00E45D1D"/>
    <w:rsid w:val="00E46293"/>
    <w:rsid w:val="00E47366"/>
    <w:rsid w:val="00E474D3"/>
    <w:rsid w:val="00E503B5"/>
    <w:rsid w:val="00E5065C"/>
    <w:rsid w:val="00E50BF2"/>
    <w:rsid w:val="00E51308"/>
    <w:rsid w:val="00E51805"/>
    <w:rsid w:val="00E51D6B"/>
    <w:rsid w:val="00E51D7F"/>
    <w:rsid w:val="00E51E0C"/>
    <w:rsid w:val="00E51E88"/>
    <w:rsid w:val="00E51EEB"/>
    <w:rsid w:val="00E52182"/>
    <w:rsid w:val="00E52403"/>
    <w:rsid w:val="00E527A2"/>
    <w:rsid w:val="00E532BC"/>
    <w:rsid w:val="00E533BD"/>
    <w:rsid w:val="00E54851"/>
    <w:rsid w:val="00E5532B"/>
    <w:rsid w:val="00E554EB"/>
    <w:rsid w:val="00E5583B"/>
    <w:rsid w:val="00E5593F"/>
    <w:rsid w:val="00E5608D"/>
    <w:rsid w:val="00E560B7"/>
    <w:rsid w:val="00E57044"/>
    <w:rsid w:val="00E570D2"/>
    <w:rsid w:val="00E570DA"/>
    <w:rsid w:val="00E57292"/>
    <w:rsid w:val="00E57410"/>
    <w:rsid w:val="00E578F3"/>
    <w:rsid w:val="00E57ED2"/>
    <w:rsid w:val="00E61E50"/>
    <w:rsid w:val="00E62049"/>
    <w:rsid w:val="00E62A45"/>
    <w:rsid w:val="00E635CB"/>
    <w:rsid w:val="00E637FE"/>
    <w:rsid w:val="00E64C42"/>
    <w:rsid w:val="00E64D7A"/>
    <w:rsid w:val="00E657DB"/>
    <w:rsid w:val="00E67274"/>
    <w:rsid w:val="00E67BAC"/>
    <w:rsid w:val="00E7074E"/>
    <w:rsid w:val="00E710E7"/>
    <w:rsid w:val="00E72720"/>
    <w:rsid w:val="00E72C8C"/>
    <w:rsid w:val="00E72E73"/>
    <w:rsid w:val="00E7309C"/>
    <w:rsid w:val="00E73213"/>
    <w:rsid w:val="00E73418"/>
    <w:rsid w:val="00E73548"/>
    <w:rsid w:val="00E74B8E"/>
    <w:rsid w:val="00E75C26"/>
    <w:rsid w:val="00E76516"/>
    <w:rsid w:val="00E76859"/>
    <w:rsid w:val="00E76FA5"/>
    <w:rsid w:val="00E77522"/>
    <w:rsid w:val="00E776D7"/>
    <w:rsid w:val="00E77AF6"/>
    <w:rsid w:val="00E77DF5"/>
    <w:rsid w:val="00E77E10"/>
    <w:rsid w:val="00E8005E"/>
    <w:rsid w:val="00E80304"/>
    <w:rsid w:val="00E80A98"/>
    <w:rsid w:val="00E814A5"/>
    <w:rsid w:val="00E82497"/>
    <w:rsid w:val="00E8307D"/>
    <w:rsid w:val="00E83275"/>
    <w:rsid w:val="00E837AF"/>
    <w:rsid w:val="00E8429D"/>
    <w:rsid w:val="00E844A8"/>
    <w:rsid w:val="00E84A95"/>
    <w:rsid w:val="00E855DA"/>
    <w:rsid w:val="00E855EE"/>
    <w:rsid w:val="00E85D6B"/>
    <w:rsid w:val="00E870B3"/>
    <w:rsid w:val="00E877AE"/>
    <w:rsid w:val="00E87CF2"/>
    <w:rsid w:val="00E90395"/>
    <w:rsid w:val="00E90550"/>
    <w:rsid w:val="00E905E8"/>
    <w:rsid w:val="00E90F3D"/>
    <w:rsid w:val="00E92232"/>
    <w:rsid w:val="00E928F6"/>
    <w:rsid w:val="00E92BB7"/>
    <w:rsid w:val="00E92C04"/>
    <w:rsid w:val="00E93364"/>
    <w:rsid w:val="00E93391"/>
    <w:rsid w:val="00E93454"/>
    <w:rsid w:val="00E93493"/>
    <w:rsid w:val="00E939EE"/>
    <w:rsid w:val="00E93D5B"/>
    <w:rsid w:val="00E9456E"/>
    <w:rsid w:val="00E956D4"/>
    <w:rsid w:val="00E95727"/>
    <w:rsid w:val="00E95980"/>
    <w:rsid w:val="00E95B3B"/>
    <w:rsid w:val="00E96046"/>
    <w:rsid w:val="00E96A03"/>
    <w:rsid w:val="00E979B6"/>
    <w:rsid w:val="00E97A1A"/>
    <w:rsid w:val="00EA07E0"/>
    <w:rsid w:val="00EA0DD0"/>
    <w:rsid w:val="00EA1163"/>
    <w:rsid w:val="00EA1C43"/>
    <w:rsid w:val="00EA29F6"/>
    <w:rsid w:val="00EA310B"/>
    <w:rsid w:val="00EA3678"/>
    <w:rsid w:val="00EA380F"/>
    <w:rsid w:val="00EA3869"/>
    <w:rsid w:val="00EA3890"/>
    <w:rsid w:val="00EA3A2A"/>
    <w:rsid w:val="00EA3B62"/>
    <w:rsid w:val="00EA3FE6"/>
    <w:rsid w:val="00EA4535"/>
    <w:rsid w:val="00EA4647"/>
    <w:rsid w:val="00EA5767"/>
    <w:rsid w:val="00EA69FD"/>
    <w:rsid w:val="00EA7055"/>
    <w:rsid w:val="00EA7088"/>
    <w:rsid w:val="00EA7D3C"/>
    <w:rsid w:val="00EA7F83"/>
    <w:rsid w:val="00EB01FE"/>
    <w:rsid w:val="00EB0417"/>
    <w:rsid w:val="00EB07BF"/>
    <w:rsid w:val="00EB15A3"/>
    <w:rsid w:val="00EB1A41"/>
    <w:rsid w:val="00EB201B"/>
    <w:rsid w:val="00EB21FC"/>
    <w:rsid w:val="00EB29CE"/>
    <w:rsid w:val="00EB31AD"/>
    <w:rsid w:val="00EB33F5"/>
    <w:rsid w:val="00EB3F94"/>
    <w:rsid w:val="00EB4FF1"/>
    <w:rsid w:val="00EB5071"/>
    <w:rsid w:val="00EB5180"/>
    <w:rsid w:val="00EB53E2"/>
    <w:rsid w:val="00EB5955"/>
    <w:rsid w:val="00EB6073"/>
    <w:rsid w:val="00EB69B1"/>
    <w:rsid w:val="00EB6AB2"/>
    <w:rsid w:val="00EB6D9C"/>
    <w:rsid w:val="00EB7901"/>
    <w:rsid w:val="00EB7E14"/>
    <w:rsid w:val="00EC02D6"/>
    <w:rsid w:val="00EC04FD"/>
    <w:rsid w:val="00EC068C"/>
    <w:rsid w:val="00EC0C50"/>
    <w:rsid w:val="00EC1111"/>
    <w:rsid w:val="00EC1450"/>
    <w:rsid w:val="00EC177F"/>
    <w:rsid w:val="00EC1822"/>
    <w:rsid w:val="00EC250B"/>
    <w:rsid w:val="00EC29AA"/>
    <w:rsid w:val="00EC351F"/>
    <w:rsid w:val="00EC3885"/>
    <w:rsid w:val="00EC48AE"/>
    <w:rsid w:val="00EC4D1C"/>
    <w:rsid w:val="00EC4D59"/>
    <w:rsid w:val="00EC4D7F"/>
    <w:rsid w:val="00EC4E34"/>
    <w:rsid w:val="00EC4F23"/>
    <w:rsid w:val="00EC50E6"/>
    <w:rsid w:val="00EC5171"/>
    <w:rsid w:val="00EC53D6"/>
    <w:rsid w:val="00EC550A"/>
    <w:rsid w:val="00EC5568"/>
    <w:rsid w:val="00EC5D8B"/>
    <w:rsid w:val="00EC616E"/>
    <w:rsid w:val="00EC6E2A"/>
    <w:rsid w:val="00EC6F77"/>
    <w:rsid w:val="00EC71EF"/>
    <w:rsid w:val="00EC7DE3"/>
    <w:rsid w:val="00ED0B50"/>
    <w:rsid w:val="00ED0C04"/>
    <w:rsid w:val="00ED1337"/>
    <w:rsid w:val="00ED1BEC"/>
    <w:rsid w:val="00ED39BD"/>
    <w:rsid w:val="00ED3EBF"/>
    <w:rsid w:val="00ED44B8"/>
    <w:rsid w:val="00ED4C15"/>
    <w:rsid w:val="00ED5B23"/>
    <w:rsid w:val="00ED5E3A"/>
    <w:rsid w:val="00ED5E75"/>
    <w:rsid w:val="00ED6C04"/>
    <w:rsid w:val="00ED6F19"/>
    <w:rsid w:val="00ED6FE8"/>
    <w:rsid w:val="00ED6FEA"/>
    <w:rsid w:val="00ED7633"/>
    <w:rsid w:val="00ED791A"/>
    <w:rsid w:val="00ED7AF6"/>
    <w:rsid w:val="00ED7DEA"/>
    <w:rsid w:val="00EE0637"/>
    <w:rsid w:val="00EE0EAB"/>
    <w:rsid w:val="00EE0FD8"/>
    <w:rsid w:val="00EE0FE7"/>
    <w:rsid w:val="00EE133C"/>
    <w:rsid w:val="00EE1661"/>
    <w:rsid w:val="00EE18D2"/>
    <w:rsid w:val="00EE1A5C"/>
    <w:rsid w:val="00EE210B"/>
    <w:rsid w:val="00EE245A"/>
    <w:rsid w:val="00EE2625"/>
    <w:rsid w:val="00EE28E0"/>
    <w:rsid w:val="00EE366B"/>
    <w:rsid w:val="00EE371A"/>
    <w:rsid w:val="00EE3774"/>
    <w:rsid w:val="00EE3C5C"/>
    <w:rsid w:val="00EE4C71"/>
    <w:rsid w:val="00EE50E1"/>
    <w:rsid w:val="00EE5773"/>
    <w:rsid w:val="00EE5A8E"/>
    <w:rsid w:val="00EE6581"/>
    <w:rsid w:val="00EE6D06"/>
    <w:rsid w:val="00EE751C"/>
    <w:rsid w:val="00EE7636"/>
    <w:rsid w:val="00EE7CB7"/>
    <w:rsid w:val="00EF02C5"/>
    <w:rsid w:val="00EF0DAE"/>
    <w:rsid w:val="00EF12B6"/>
    <w:rsid w:val="00EF1542"/>
    <w:rsid w:val="00EF1ACA"/>
    <w:rsid w:val="00EF295F"/>
    <w:rsid w:val="00EF29C7"/>
    <w:rsid w:val="00EF2A94"/>
    <w:rsid w:val="00EF3408"/>
    <w:rsid w:val="00EF34DD"/>
    <w:rsid w:val="00EF3C8F"/>
    <w:rsid w:val="00EF3E56"/>
    <w:rsid w:val="00EF475C"/>
    <w:rsid w:val="00EF498A"/>
    <w:rsid w:val="00EF4E3D"/>
    <w:rsid w:val="00EF5326"/>
    <w:rsid w:val="00EF5850"/>
    <w:rsid w:val="00EF59F4"/>
    <w:rsid w:val="00EF798A"/>
    <w:rsid w:val="00EF7A7B"/>
    <w:rsid w:val="00F001D4"/>
    <w:rsid w:val="00F00DD6"/>
    <w:rsid w:val="00F010C3"/>
    <w:rsid w:val="00F01A22"/>
    <w:rsid w:val="00F01C8B"/>
    <w:rsid w:val="00F024A6"/>
    <w:rsid w:val="00F02540"/>
    <w:rsid w:val="00F02C0A"/>
    <w:rsid w:val="00F02FB6"/>
    <w:rsid w:val="00F03344"/>
    <w:rsid w:val="00F03430"/>
    <w:rsid w:val="00F03524"/>
    <w:rsid w:val="00F0382D"/>
    <w:rsid w:val="00F03A28"/>
    <w:rsid w:val="00F03EF2"/>
    <w:rsid w:val="00F04C54"/>
    <w:rsid w:val="00F05041"/>
    <w:rsid w:val="00F05677"/>
    <w:rsid w:val="00F0593E"/>
    <w:rsid w:val="00F05CBF"/>
    <w:rsid w:val="00F05E1F"/>
    <w:rsid w:val="00F064FC"/>
    <w:rsid w:val="00F06B7E"/>
    <w:rsid w:val="00F07F3C"/>
    <w:rsid w:val="00F101D3"/>
    <w:rsid w:val="00F10529"/>
    <w:rsid w:val="00F108F4"/>
    <w:rsid w:val="00F114D4"/>
    <w:rsid w:val="00F114D8"/>
    <w:rsid w:val="00F1268B"/>
    <w:rsid w:val="00F12902"/>
    <w:rsid w:val="00F13023"/>
    <w:rsid w:val="00F132C4"/>
    <w:rsid w:val="00F14067"/>
    <w:rsid w:val="00F140C8"/>
    <w:rsid w:val="00F1431C"/>
    <w:rsid w:val="00F14D49"/>
    <w:rsid w:val="00F14FD5"/>
    <w:rsid w:val="00F1526C"/>
    <w:rsid w:val="00F15739"/>
    <w:rsid w:val="00F16259"/>
    <w:rsid w:val="00F1645A"/>
    <w:rsid w:val="00F16752"/>
    <w:rsid w:val="00F1680F"/>
    <w:rsid w:val="00F16A39"/>
    <w:rsid w:val="00F170CF"/>
    <w:rsid w:val="00F171A3"/>
    <w:rsid w:val="00F17A12"/>
    <w:rsid w:val="00F2285B"/>
    <w:rsid w:val="00F22E17"/>
    <w:rsid w:val="00F22FD2"/>
    <w:rsid w:val="00F2322B"/>
    <w:rsid w:val="00F24608"/>
    <w:rsid w:val="00F24959"/>
    <w:rsid w:val="00F249A3"/>
    <w:rsid w:val="00F24C6A"/>
    <w:rsid w:val="00F26211"/>
    <w:rsid w:val="00F26EE8"/>
    <w:rsid w:val="00F27174"/>
    <w:rsid w:val="00F272C6"/>
    <w:rsid w:val="00F2749F"/>
    <w:rsid w:val="00F2762F"/>
    <w:rsid w:val="00F27670"/>
    <w:rsid w:val="00F27695"/>
    <w:rsid w:val="00F300CA"/>
    <w:rsid w:val="00F30AB8"/>
    <w:rsid w:val="00F30BDC"/>
    <w:rsid w:val="00F321C1"/>
    <w:rsid w:val="00F323FC"/>
    <w:rsid w:val="00F328E8"/>
    <w:rsid w:val="00F32FC4"/>
    <w:rsid w:val="00F33CD3"/>
    <w:rsid w:val="00F33EE4"/>
    <w:rsid w:val="00F34535"/>
    <w:rsid w:val="00F346D4"/>
    <w:rsid w:val="00F3483A"/>
    <w:rsid w:val="00F34E7D"/>
    <w:rsid w:val="00F350D1"/>
    <w:rsid w:val="00F35743"/>
    <w:rsid w:val="00F370DE"/>
    <w:rsid w:val="00F37E0E"/>
    <w:rsid w:val="00F409DB"/>
    <w:rsid w:val="00F40FCD"/>
    <w:rsid w:val="00F41227"/>
    <w:rsid w:val="00F414E3"/>
    <w:rsid w:val="00F41AEE"/>
    <w:rsid w:val="00F41C0E"/>
    <w:rsid w:val="00F41EDB"/>
    <w:rsid w:val="00F43841"/>
    <w:rsid w:val="00F43B83"/>
    <w:rsid w:val="00F44948"/>
    <w:rsid w:val="00F44E74"/>
    <w:rsid w:val="00F453CF"/>
    <w:rsid w:val="00F45667"/>
    <w:rsid w:val="00F45EF5"/>
    <w:rsid w:val="00F46EB0"/>
    <w:rsid w:val="00F47E57"/>
    <w:rsid w:val="00F50F0F"/>
    <w:rsid w:val="00F51532"/>
    <w:rsid w:val="00F5181A"/>
    <w:rsid w:val="00F51BFD"/>
    <w:rsid w:val="00F51E20"/>
    <w:rsid w:val="00F51EF7"/>
    <w:rsid w:val="00F52256"/>
    <w:rsid w:val="00F52479"/>
    <w:rsid w:val="00F52E57"/>
    <w:rsid w:val="00F53B51"/>
    <w:rsid w:val="00F540E0"/>
    <w:rsid w:val="00F545F9"/>
    <w:rsid w:val="00F54688"/>
    <w:rsid w:val="00F55269"/>
    <w:rsid w:val="00F55607"/>
    <w:rsid w:val="00F5579A"/>
    <w:rsid w:val="00F558BF"/>
    <w:rsid w:val="00F559DD"/>
    <w:rsid w:val="00F560B4"/>
    <w:rsid w:val="00F568EF"/>
    <w:rsid w:val="00F56AE8"/>
    <w:rsid w:val="00F57FE4"/>
    <w:rsid w:val="00F604F6"/>
    <w:rsid w:val="00F607CF"/>
    <w:rsid w:val="00F61844"/>
    <w:rsid w:val="00F61C39"/>
    <w:rsid w:val="00F62927"/>
    <w:rsid w:val="00F63214"/>
    <w:rsid w:val="00F63BDA"/>
    <w:rsid w:val="00F640CB"/>
    <w:rsid w:val="00F66065"/>
    <w:rsid w:val="00F66F8B"/>
    <w:rsid w:val="00F67A7A"/>
    <w:rsid w:val="00F709BC"/>
    <w:rsid w:val="00F714B7"/>
    <w:rsid w:val="00F71655"/>
    <w:rsid w:val="00F71C65"/>
    <w:rsid w:val="00F71F95"/>
    <w:rsid w:val="00F72341"/>
    <w:rsid w:val="00F73742"/>
    <w:rsid w:val="00F7437B"/>
    <w:rsid w:val="00F744CB"/>
    <w:rsid w:val="00F748BF"/>
    <w:rsid w:val="00F758B7"/>
    <w:rsid w:val="00F758CF"/>
    <w:rsid w:val="00F76337"/>
    <w:rsid w:val="00F76726"/>
    <w:rsid w:val="00F76794"/>
    <w:rsid w:val="00F77584"/>
    <w:rsid w:val="00F81A52"/>
    <w:rsid w:val="00F81D6D"/>
    <w:rsid w:val="00F81F3C"/>
    <w:rsid w:val="00F825E8"/>
    <w:rsid w:val="00F82BD2"/>
    <w:rsid w:val="00F8307F"/>
    <w:rsid w:val="00F83931"/>
    <w:rsid w:val="00F8415F"/>
    <w:rsid w:val="00F841BF"/>
    <w:rsid w:val="00F84E89"/>
    <w:rsid w:val="00F85431"/>
    <w:rsid w:val="00F85493"/>
    <w:rsid w:val="00F854D5"/>
    <w:rsid w:val="00F8574E"/>
    <w:rsid w:val="00F857DF"/>
    <w:rsid w:val="00F85900"/>
    <w:rsid w:val="00F859EE"/>
    <w:rsid w:val="00F86E8D"/>
    <w:rsid w:val="00F86FEF"/>
    <w:rsid w:val="00F8711D"/>
    <w:rsid w:val="00F87776"/>
    <w:rsid w:val="00F8799E"/>
    <w:rsid w:val="00F90AD1"/>
    <w:rsid w:val="00F9183A"/>
    <w:rsid w:val="00F91C59"/>
    <w:rsid w:val="00F91F05"/>
    <w:rsid w:val="00F92316"/>
    <w:rsid w:val="00F92953"/>
    <w:rsid w:val="00F9311A"/>
    <w:rsid w:val="00F9314F"/>
    <w:rsid w:val="00F94312"/>
    <w:rsid w:val="00F9475D"/>
    <w:rsid w:val="00F95FB1"/>
    <w:rsid w:val="00F96659"/>
    <w:rsid w:val="00F968ED"/>
    <w:rsid w:val="00F96C12"/>
    <w:rsid w:val="00F96E1A"/>
    <w:rsid w:val="00F97563"/>
    <w:rsid w:val="00F97893"/>
    <w:rsid w:val="00FA16D8"/>
    <w:rsid w:val="00FA197F"/>
    <w:rsid w:val="00FA2831"/>
    <w:rsid w:val="00FA2A84"/>
    <w:rsid w:val="00FA2DF6"/>
    <w:rsid w:val="00FA3A49"/>
    <w:rsid w:val="00FA4372"/>
    <w:rsid w:val="00FA4943"/>
    <w:rsid w:val="00FA50DB"/>
    <w:rsid w:val="00FA63A5"/>
    <w:rsid w:val="00FA6CE5"/>
    <w:rsid w:val="00FA7019"/>
    <w:rsid w:val="00FA710B"/>
    <w:rsid w:val="00FA758A"/>
    <w:rsid w:val="00FA79F9"/>
    <w:rsid w:val="00FA7F94"/>
    <w:rsid w:val="00FB0713"/>
    <w:rsid w:val="00FB0E6B"/>
    <w:rsid w:val="00FB1453"/>
    <w:rsid w:val="00FB2028"/>
    <w:rsid w:val="00FB20D5"/>
    <w:rsid w:val="00FB2805"/>
    <w:rsid w:val="00FB2DD3"/>
    <w:rsid w:val="00FB4234"/>
    <w:rsid w:val="00FB4511"/>
    <w:rsid w:val="00FB4F4E"/>
    <w:rsid w:val="00FB5008"/>
    <w:rsid w:val="00FB53BA"/>
    <w:rsid w:val="00FB5BBF"/>
    <w:rsid w:val="00FB63D9"/>
    <w:rsid w:val="00FB6B90"/>
    <w:rsid w:val="00FB794A"/>
    <w:rsid w:val="00FC0EDF"/>
    <w:rsid w:val="00FC298B"/>
    <w:rsid w:val="00FC2D14"/>
    <w:rsid w:val="00FC333B"/>
    <w:rsid w:val="00FC3449"/>
    <w:rsid w:val="00FC480A"/>
    <w:rsid w:val="00FC4B1D"/>
    <w:rsid w:val="00FC616A"/>
    <w:rsid w:val="00FC6789"/>
    <w:rsid w:val="00FC6913"/>
    <w:rsid w:val="00FC6B14"/>
    <w:rsid w:val="00FC7355"/>
    <w:rsid w:val="00FC7511"/>
    <w:rsid w:val="00FC7BAC"/>
    <w:rsid w:val="00FD0F82"/>
    <w:rsid w:val="00FD1458"/>
    <w:rsid w:val="00FD2777"/>
    <w:rsid w:val="00FD3104"/>
    <w:rsid w:val="00FD31ED"/>
    <w:rsid w:val="00FD366D"/>
    <w:rsid w:val="00FD372E"/>
    <w:rsid w:val="00FD418D"/>
    <w:rsid w:val="00FD43F7"/>
    <w:rsid w:val="00FD46B0"/>
    <w:rsid w:val="00FD4C16"/>
    <w:rsid w:val="00FD4C67"/>
    <w:rsid w:val="00FD54AA"/>
    <w:rsid w:val="00FD58C1"/>
    <w:rsid w:val="00FD59BF"/>
    <w:rsid w:val="00FD6279"/>
    <w:rsid w:val="00FD69B7"/>
    <w:rsid w:val="00FD7C4B"/>
    <w:rsid w:val="00FE1223"/>
    <w:rsid w:val="00FE1ADA"/>
    <w:rsid w:val="00FE1C1D"/>
    <w:rsid w:val="00FE1E84"/>
    <w:rsid w:val="00FE24E4"/>
    <w:rsid w:val="00FE2D04"/>
    <w:rsid w:val="00FE3032"/>
    <w:rsid w:val="00FE353B"/>
    <w:rsid w:val="00FE3B8B"/>
    <w:rsid w:val="00FE454D"/>
    <w:rsid w:val="00FE4A0A"/>
    <w:rsid w:val="00FE4C14"/>
    <w:rsid w:val="00FE4C33"/>
    <w:rsid w:val="00FE561D"/>
    <w:rsid w:val="00FE595C"/>
    <w:rsid w:val="00FE5EE1"/>
    <w:rsid w:val="00FE5EEC"/>
    <w:rsid w:val="00FE5F38"/>
    <w:rsid w:val="00FE6544"/>
    <w:rsid w:val="00FE6A16"/>
    <w:rsid w:val="00FE730F"/>
    <w:rsid w:val="00FF0533"/>
    <w:rsid w:val="00FF0696"/>
    <w:rsid w:val="00FF186C"/>
    <w:rsid w:val="00FF19DF"/>
    <w:rsid w:val="00FF19E7"/>
    <w:rsid w:val="00FF1A8D"/>
    <w:rsid w:val="00FF2A93"/>
    <w:rsid w:val="00FF3450"/>
    <w:rsid w:val="00FF357C"/>
    <w:rsid w:val="00FF376B"/>
    <w:rsid w:val="00FF38C4"/>
    <w:rsid w:val="00FF3F2E"/>
    <w:rsid w:val="00FF4A8B"/>
    <w:rsid w:val="00FF4C09"/>
    <w:rsid w:val="00FF4D87"/>
    <w:rsid w:val="00FF703E"/>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0747">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7922277">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78937562">
      <w:bodyDiv w:val="1"/>
      <w:marLeft w:val="0"/>
      <w:marRight w:val="0"/>
      <w:marTop w:val="0"/>
      <w:marBottom w:val="0"/>
      <w:divBdr>
        <w:top w:val="none" w:sz="0" w:space="0" w:color="auto"/>
        <w:left w:val="none" w:sz="0" w:space="0" w:color="auto"/>
        <w:bottom w:val="none" w:sz="0" w:space="0" w:color="auto"/>
        <w:right w:val="none" w:sz="0" w:space="0" w:color="auto"/>
      </w:divBdr>
    </w:div>
    <w:div w:id="454492473">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998120305">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4122909">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188175449">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38173777">
      <w:bodyDiv w:val="1"/>
      <w:marLeft w:val="0"/>
      <w:marRight w:val="0"/>
      <w:marTop w:val="0"/>
      <w:marBottom w:val="0"/>
      <w:divBdr>
        <w:top w:val="none" w:sz="0" w:space="0" w:color="auto"/>
        <w:left w:val="none" w:sz="0" w:space="0" w:color="auto"/>
        <w:bottom w:val="none" w:sz="0" w:space="0" w:color="auto"/>
        <w:right w:val="none" w:sz="0" w:space="0" w:color="auto"/>
      </w:divBdr>
    </w:div>
    <w:div w:id="1324238951">
      <w:bodyDiv w:val="1"/>
      <w:marLeft w:val="0"/>
      <w:marRight w:val="0"/>
      <w:marTop w:val="0"/>
      <w:marBottom w:val="0"/>
      <w:divBdr>
        <w:top w:val="none" w:sz="0" w:space="0" w:color="auto"/>
        <w:left w:val="none" w:sz="0" w:space="0" w:color="auto"/>
        <w:bottom w:val="none" w:sz="0" w:space="0" w:color="auto"/>
        <w:right w:val="none" w:sz="0" w:space="0" w:color="auto"/>
      </w:divBdr>
    </w:div>
    <w:div w:id="1328897643">
      <w:bodyDiv w:val="1"/>
      <w:marLeft w:val="0"/>
      <w:marRight w:val="0"/>
      <w:marTop w:val="0"/>
      <w:marBottom w:val="0"/>
      <w:divBdr>
        <w:top w:val="none" w:sz="0" w:space="0" w:color="auto"/>
        <w:left w:val="none" w:sz="0" w:space="0" w:color="auto"/>
        <w:bottom w:val="none" w:sz="0" w:space="0" w:color="auto"/>
        <w:right w:val="none" w:sz="0" w:space="0" w:color="auto"/>
      </w:divBdr>
    </w:div>
    <w:div w:id="1337878868">
      <w:bodyDiv w:val="1"/>
      <w:marLeft w:val="0"/>
      <w:marRight w:val="0"/>
      <w:marTop w:val="0"/>
      <w:marBottom w:val="0"/>
      <w:divBdr>
        <w:top w:val="none" w:sz="0" w:space="0" w:color="auto"/>
        <w:left w:val="none" w:sz="0" w:space="0" w:color="auto"/>
        <w:bottom w:val="none" w:sz="0" w:space="0" w:color="auto"/>
        <w:right w:val="none" w:sz="0" w:space="0" w:color="auto"/>
      </w:divBdr>
    </w:div>
    <w:div w:id="1356880539">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43054620">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77744421">
      <w:bodyDiv w:val="1"/>
      <w:marLeft w:val="0"/>
      <w:marRight w:val="0"/>
      <w:marTop w:val="0"/>
      <w:marBottom w:val="0"/>
      <w:divBdr>
        <w:top w:val="none" w:sz="0" w:space="0" w:color="auto"/>
        <w:left w:val="none" w:sz="0" w:space="0" w:color="auto"/>
        <w:bottom w:val="none" w:sz="0" w:space="0" w:color="auto"/>
        <w:right w:val="none" w:sz="0" w:space="0" w:color="auto"/>
      </w:divBdr>
    </w:div>
    <w:div w:id="1587960955">
      <w:bodyDiv w:val="1"/>
      <w:marLeft w:val="0"/>
      <w:marRight w:val="0"/>
      <w:marTop w:val="0"/>
      <w:marBottom w:val="0"/>
      <w:divBdr>
        <w:top w:val="none" w:sz="0" w:space="0" w:color="auto"/>
        <w:left w:val="none" w:sz="0" w:space="0" w:color="auto"/>
        <w:bottom w:val="none" w:sz="0" w:space="0" w:color="auto"/>
        <w:right w:val="none" w:sz="0" w:space="0" w:color="auto"/>
      </w:divBdr>
    </w:div>
    <w:div w:id="1669557035">
      <w:bodyDiv w:val="1"/>
      <w:marLeft w:val="0"/>
      <w:marRight w:val="0"/>
      <w:marTop w:val="0"/>
      <w:marBottom w:val="0"/>
      <w:divBdr>
        <w:top w:val="none" w:sz="0" w:space="0" w:color="auto"/>
        <w:left w:val="none" w:sz="0" w:space="0" w:color="auto"/>
        <w:bottom w:val="none" w:sz="0" w:space="0" w:color="auto"/>
        <w:right w:val="none" w:sz="0" w:space="0" w:color="auto"/>
      </w:divBdr>
    </w:div>
    <w:div w:id="1714577601">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D75CF-D373-483E-8724-50C21B90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2621</TotalTime>
  <Pages>9</Pages>
  <Words>3896</Words>
  <Characters>22211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Jeanette Harris</dc:creator>
  <cp:lastModifiedBy>Jeanette Harris</cp:lastModifiedBy>
  <cp:revision>406</cp:revision>
  <cp:lastPrinted>2014-11-25T12:27:00Z</cp:lastPrinted>
  <dcterms:created xsi:type="dcterms:W3CDTF">2014-11-14T14:21:00Z</dcterms:created>
  <dcterms:modified xsi:type="dcterms:W3CDTF">2015-02-03T12:51:00Z</dcterms:modified>
</cp:coreProperties>
</file>