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F30A6" w14:textId="0235E76A" w:rsidR="007A35A7" w:rsidRDefault="007A35A7" w:rsidP="00502B49">
      <w:pPr>
        <w:numPr>
          <w:ilvl w:val="1"/>
          <w:numId w:val="0"/>
        </w:numPr>
        <w:spacing w:after="120"/>
        <w:rPr>
          <w:rFonts w:ascii="Arial" w:hAnsi="Arial" w:cs="Arial"/>
        </w:rPr>
      </w:pPr>
      <w:r w:rsidRPr="007A35A7">
        <w:rPr>
          <w:rFonts w:ascii="Arial" w:hAnsi="Arial" w:cs="Arial"/>
          <w:b/>
          <w:bCs/>
        </w:rPr>
        <w:t>Agenda Item:</w:t>
      </w:r>
      <w:r w:rsidRPr="003805F6">
        <w:rPr>
          <w:rFonts w:ascii="Arial" w:hAnsi="Arial" w:cs="Arial"/>
          <w:b/>
          <w:bCs/>
        </w:rPr>
        <w:tab/>
      </w:r>
      <w:r w:rsidR="00ED4BE7">
        <w:rPr>
          <w:rFonts w:ascii="Arial" w:hAnsi="Arial" w:cs="Arial"/>
          <w:b/>
          <w:bCs/>
        </w:rPr>
        <w:t>5.1</w:t>
      </w:r>
    </w:p>
    <w:p w14:paraId="22258ED1" w14:textId="15E4ADD6" w:rsidR="007A35A7" w:rsidRDefault="007A35A7" w:rsidP="007A35A7">
      <w:pPr>
        <w:rPr>
          <w:rFonts w:ascii="Arial" w:hAnsi="Arial" w:cs="Arial"/>
        </w:rPr>
      </w:pPr>
    </w:p>
    <w:p w14:paraId="00EDB048" w14:textId="03F9364C" w:rsidR="007A35A7" w:rsidRDefault="007A35A7" w:rsidP="00F47E31">
      <w:pPr>
        <w:rPr>
          <w:rFonts w:ascii="Arial" w:hAnsi="Arial" w:cs="Arial"/>
          <w:b/>
          <w:bCs/>
        </w:rPr>
      </w:pPr>
      <w:r>
        <w:rPr>
          <w:rFonts w:ascii="Arial" w:hAnsi="Arial" w:cs="Arial"/>
          <w:b/>
          <w:bCs/>
        </w:rPr>
        <w:t>Report to:</w:t>
      </w:r>
      <w:r w:rsidR="00465B88">
        <w:rPr>
          <w:rFonts w:ascii="Arial" w:hAnsi="Arial" w:cs="Arial"/>
          <w:b/>
          <w:bCs/>
        </w:rPr>
        <w:tab/>
      </w:r>
      <w:r w:rsidR="00465B88">
        <w:rPr>
          <w:rFonts w:ascii="Arial" w:hAnsi="Arial" w:cs="Arial"/>
          <w:b/>
          <w:bCs/>
        </w:rPr>
        <w:tab/>
      </w:r>
      <w:r w:rsidR="00465B88">
        <w:rPr>
          <w:rFonts w:ascii="Arial" w:hAnsi="Arial" w:cs="Arial"/>
          <w:b/>
          <w:bCs/>
        </w:rPr>
        <w:tab/>
      </w:r>
      <w:r w:rsidR="00465B88">
        <w:rPr>
          <w:rFonts w:ascii="Arial" w:hAnsi="Arial" w:cs="Arial"/>
          <w:b/>
          <w:bCs/>
        </w:rPr>
        <w:tab/>
      </w:r>
      <w:sdt>
        <w:sdtPr>
          <w:rPr>
            <w:rFonts w:ascii="Arial" w:hAnsi="Arial" w:cs="Arial"/>
          </w:rPr>
          <w:id w:val="-78752904"/>
          <w:placeholder>
            <w:docPart w:val="C8E3F1C1AFDB400C90EA33449E09AFA6"/>
          </w:placeholder>
          <w:text/>
        </w:sdtPr>
        <w:sdtEndPr/>
        <w:sdtContent>
          <w:r w:rsidR="000A0D78">
            <w:rPr>
              <w:rFonts w:ascii="Arial" w:hAnsi="Arial" w:cs="Arial"/>
            </w:rPr>
            <w:t xml:space="preserve">Primary Care Commissioning Committee </w:t>
          </w:r>
        </w:sdtContent>
      </w:sdt>
    </w:p>
    <w:p w14:paraId="16DEF567" w14:textId="22B355CF" w:rsidR="00465B88" w:rsidRDefault="007A35A7" w:rsidP="00F47E31">
      <w:pPr>
        <w:rPr>
          <w:rFonts w:ascii="Arial" w:hAnsi="Arial" w:cs="Arial"/>
          <w:b/>
          <w:bCs/>
        </w:rPr>
      </w:pPr>
      <w:r>
        <w:rPr>
          <w:rFonts w:ascii="Arial" w:hAnsi="Arial" w:cs="Arial"/>
          <w:b/>
          <w:bCs/>
        </w:rPr>
        <w:t>Date of meeting:</w:t>
      </w:r>
      <w:r w:rsidR="00465B88">
        <w:rPr>
          <w:rFonts w:ascii="Arial" w:hAnsi="Arial" w:cs="Arial"/>
          <w:b/>
          <w:bCs/>
        </w:rPr>
        <w:tab/>
      </w:r>
      <w:r w:rsidR="00465B88">
        <w:rPr>
          <w:rFonts w:ascii="Arial" w:hAnsi="Arial" w:cs="Arial"/>
          <w:b/>
          <w:bCs/>
        </w:rPr>
        <w:tab/>
      </w:r>
      <w:r w:rsidR="00465B88">
        <w:rPr>
          <w:rFonts w:ascii="Arial" w:hAnsi="Arial" w:cs="Arial"/>
          <w:b/>
          <w:bCs/>
        </w:rPr>
        <w:tab/>
      </w:r>
      <w:sdt>
        <w:sdtPr>
          <w:rPr>
            <w:rFonts w:ascii="Arial" w:hAnsi="Arial" w:cs="Arial"/>
            <w:b/>
            <w:bCs/>
          </w:rPr>
          <w:id w:val="-943372577"/>
          <w:placeholder>
            <w:docPart w:val="81713A34ABA3402595EFB98FF1974702"/>
          </w:placeholder>
          <w:date w:fullDate="2020-12-01T00:00:00Z">
            <w:dateFormat w:val="dd/MM/yyyy"/>
            <w:lid w:val="en-GB"/>
            <w:storeMappedDataAs w:val="dateTime"/>
            <w:calendar w:val="gregorian"/>
          </w:date>
        </w:sdtPr>
        <w:sdtEndPr/>
        <w:sdtContent>
          <w:r w:rsidR="00502B49">
            <w:rPr>
              <w:rFonts w:ascii="Arial" w:hAnsi="Arial" w:cs="Arial"/>
              <w:b/>
              <w:bCs/>
              <w:lang w:val="en-GB"/>
            </w:rPr>
            <w:t>01/12/2020</w:t>
          </w:r>
        </w:sdtContent>
      </w:sdt>
    </w:p>
    <w:p w14:paraId="5693DC73" w14:textId="09CFD207" w:rsidR="007A35A7" w:rsidRDefault="007A35A7" w:rsidP="00F47E31">
      <w:pPr>
        <w:rPr>
          <w:rFonts w:ascii="Arial" w:hAnsi="Arial" w:cs="Arial"/>
          <w:b/>
          <w:bCs/>
        </w:rPr>
      </w:pPr>
      <w:r>
        <w:rPr>
          <w:rFonts w:ascii="Arial" w:hAnsi="Arial" w:cs="Arial"/>
          <w:b/>
          <w:bCs/>
        </w:rPr>
        <w:t>Date paper distributed:</w:t>
      </w:r>
      <w:r>
        <w:rPr>
          <w:rFonts w:ascii="Arial" w:hAnsi="Arial" w:cs="Arial"/>
          <w:b/>
          <w:bCs/>
        </w:rPr>
        <w:tab/>
      </w:r>
      <w:r w:rsidR="00465B88">
        <w:rPr>
          <w:rFonts w:ascii="Arial" w:hAnsi="Arial" w:cs="Arial"/>
          <w:b/>
          <w:bCs/>
        </w:rPr>
        <w:tab/>
      </w:r>
      <w:sdt>
        <w:sdtPr>
          <w:rPr>
            <w:rFonts w:ascii="Arial" w:hAnsi="Arial" w:cs="Arial"/>
            <w:b/>
            <w:bCs/>
          </w:rPr>
          <w:id w:val="1740286743"/>
          <w:placeholder>
            <w:docPart w:val="7727D40B76644512A075B1DBB362B328"/>
          </w:placeholder>
          <w:date w:fullDate="2020-11-26T00:00:00Z">
            <w:dateFormat w:val="dd/MM/yyyy"/>
            <w:lid w:val="en-GB"/>
            <w:storeMappedDataAs w:val="dateTime"/>
            <w:calendar w:val="gregorian"/>
          </w:date>
        </w:sdtPr>
        <w:sdtEndPr/>
        <w:sdtContent>
          <w:r w:rsidR="00502B49">
            <w:rPr>
              <w:rFonts w:ascii="Arial" w:hAnsi="Arial" w:cs="Arial"/>
              <w:b/>
              <w:bCs/>
              <w:lang w:val="en-GB"/>
            </w:rPr>
            <w:t>26/11/2020</w:t>
          </w:r>
        </w:sdtContent>
      </w:sdt>
    </w:p>
    <w:p w14:paraId="559C3671" w14:textId="4FF7BC97" w:rsidR="007A35A7" w:rsidRDefault="007A35A7" w:rsidP="00F47E31">
      <w:pPr>
        <w:rPr>
          <w:rFonts w:ascii="Arial" w:hAnsi="Arial" w:cs="Arial"/>
          <w:b/>
          <w:bCs/>
        </w:rPr>
      </w:pPr>
      <w:r>
        <w:rPr>
          <w:rFonts w:ascii="Arial" w:hAnsi="Arial" w:cs="Arial"/>
          <w:b/>
          <w:bCs/>
        </w:rPr>
        <w:t>Subject:</w:t>
      </w:r>
      <w:r w:rsidR="00465B88">
        <w:rPr>
          <w:rFonts w:ascii="Arial" w:hAnsi="Arial" w:cs="Arial"/>
          <w:b/>
          <w:bCs/>
        </w:rPr>
        <w:tab/>
      </w:r>
      <w:r w:rsidR="00465B88">
        <w:rPr>
          <w:rFonts w:ascii="Arial" w:hAnsi="Arial" w:cs="Arial"/>
          <w:b/>
          <w:bCs/>
        </w:rPr>
        <w:tab/>
      </w:r>
      <w:r w:rsidR="00465B88">
        <w:rPr>
          <w:rFonts w:ascii="Arial" w:hAnsi="Arial" w:cs="Arial"/>
          <w:b/>
          <w:bCs/>
        </w:rPr>
        <w:tab/>
      </w:r>
      <w:r w:rsidR="00465B88">
        <w:rPr>
          <w:rFonts w:ascii="Arial" w:hAnsi="Arial" w:cs="Arial"/>
          <w:b/>
          <w:bCs/>
        </w:rPr>
        <w:tab/>
      </w:r>
      <w:sdt>
        <w:sdtPr>
          <w:rPr>
            <w:rFonts w:ascii="Arial" w:hAnsi="Arial" w:cs="Arial"/>
            <w:b/>
            <w:bCs/>
          </w:rPr>
          <w:id w:val="1217166332"/>
          <w:placeholder>
            <w:docPart w:val="B2BEDB5797074CA08F74570156FE8720"/>
          </w:placeholder>
          <w:text/>
        </w:sdtPr>
        <w:sdtEndPr/>
        <w:sdtContent>
          <w:r w:rsidR="000A0D78">
            <w:rPr>
              <w:rFonts w:ascii="Arial" w:hAnsi="Arial" w:cs="Arial"/>
              <w:b/>
              <w:bCs/>
            </w:rPr>
            <w:t xml:space="preserve">NEL CCG Minor Ailments Scheme </w:t>
          </w:r>
        </w:sdtContent>
      </w:sdt>
    </w:p>
    <w:p w14:paraId="69070772" w14:textId="15624FD1" w:rsidR="007A35A7" w:rsidRDefault="007A35A7" w:rsidP="00F47E31">
      <w:pPr>
        <w:rPr>
          <w:rFonts w:ascii="Arial" w:hAnsi="Arial" w:cs="Arial"/>
          <w:b/>
          <w:bCs/>
        </w:rPr>
      </w:pPr>
      <w:r>
        <w:rPr>
          <w:rFonts w:ascii="Arial" w:hAnsi="Arial" w:cs="Arial"/>
          <w:b/>
          <w:bCs/>
        </w:rPr>
        <w:t>Presented by:</w:t>
      </w:r>
      <w:r w:rsidR="00465B88">
        <w:rPr>
          <w:rFonts w:ascii="Arial" w:hAnsi="Arial" w:cs="Arial"/>
          <w:b/>
          <w:bCs/>
        </w:rPr>
        <w:tab/>
      </w:r>
      <w:r w:rsidR="00465B88">
        <w:rPr>
          <w:rFonts w:ascii="Arial" w:hAnsi="Arial" w:cs="Arial"/>
          <w:b/>
          <w:bCs/>
        </w:rPr>
        <w:tab/>
      </w:r>
      <w:r w:rsidR="00465B88">
        <w:rPr>
          <w:rFonts w:ascii="Arial" w:hAnsi="Arial" w:cs="Arial"/>
          <w:b/>
          <w:bCs/>
        </w:rPr>
        <w:tab/>
      </w:r>
      <w:sdt>
        <w:sdtPr>
          <w:rPr>
            <w:rFonts w:ascii="Arial" w:hAnsi="Arial" w:cs="Arial"/>
            <w:b/>
            <w:bCs/>
          </w:rPr>
          <w:id w:val="933938557"/>
          <w:placeholder>
            <w:docPart w:val="17DCC51E42DE48BEA42B869E4A8B032A"/>
          </w:placeholder>
          <w:text/>
        </w:sdtPr>
        <w:sdtEndPr/>
        <w:sdtContent>
          <w:r w:rsidR="00671CF9">
            <w:rPr>
              <w:rFonts w:ascii="Arial" w:hAnsi="Arial" w:cs="Arial"/>
              <w:b/>
              <w:bCs/>
            </w:rPr>
            <w:t xml:space="preserve">James Ledger/ Karen </w:t>
          </w:r>
          <w:proofErr w:type="spellStart"/>
          <w:r w:rsidR="00671CF9">
            <w:rPr>
              <w:rFonts w:ascii="Arial" w:hAnsi="Arial" w:cs="Arial"/>
              <w:b/>
              <w:bCs/>
            </w:rPr>
            <w:t>Hiley</w:t>
          </w:r>
          <w:proofErr w:type="spellEnd"/>
          <w:r w:rsidR="00671CF9">
            <w:rPr>
              <w:rFonts w:ascii="Arial" w:hAnsi="Arial" w:cs="Arial"/>
              <w:b/>
              <w:bCs/>
            </w:rPr>
            <w:t xml:space="preserve"> </w:t>
          </w:r>
        </w:sdtContent>
      </w:sdt>
    </w:p>
    <w:p w14:paraId="6C4B6479" w14:textId="34613D10" w:rsidR="007A35A7" w:rsidRDefault="007A35A7" w:rsidP="007A35A7">
      <w:pPr>
        <w:rPr>
          <w:rFonts w:ascii="Arial" w:hAnsi="Arial" w:cs="Arial"/>
          <w:b/>
          <w:bCs/>
        </w:rPr>
      </w:pPr>
      <w:r>
        <w:rPr>
          <w:rFonts w:ascii="Arial" w:hAnsi="Arial" w:cs="Arial"/>
          <w:b/>
          <w:bCs/>
        </w:rPr>
        <w:t>Previously distributed to:</w:t>
      </w:r>
      <w:r w:rsidR="00465B88">
        <w:rPr>
          <w:rFonts w:ascii="Arial" w:hAnsi="Arial" w:cs="Arial"/>
          <w:b/>
          <w:bCs/>
        </w:rPr>
        <w:tab/>
      </w:r>
      <w:r w:rsidR="00465B88">
        <w:rPr>
          <w:rFonts w:ascii="Arial" w:hAnsi="Arial" w:cs="Arial"/>
          <w:b/>
          <w:bCs/>
        </w:rPr>
        <w:tab/>
      </w:r>
      <w:sdt>
        <w:sdtPr>
          <w:rPr>
            <w:rFonts w:ascii="Arial" w:hAnsi="Arial" w:cs="Arial"/>
            <w:b/>
            <w:bCs/>
          </w:rPr>
          <w:id w:val="1504311521"/>
          <w:placeholder>
            <w:docPart w:val="8067A05DCAA14B36AA4AA6B43430B3A4"/>
          </w:placeholder>
          <w:showingPlcHdr/>
          <w:text/>
        </w:sdtPr>
        <w:sdtEndPr/>
        <w:sdtContent>
          <w:r w:rsidR="00465B88" w:rsidRPr="00465B88">
            <w:rPr>
              <w:rStyle w:val="PlaceholderText"/>
              <w:rFonts w:ascii="Arial" w:hAnsi="Arial" w:cs="Arial"/>
            </w:rPr>
            <w:t>Click or tap here to enter text.</w:t>
          </w:r>
        </w:sdtContent>
      </w:sdt>
    </w:p>
    <w:p w14:paraId="5F9C3E44" w14:textId="58B4EF50" w:rsidR="007A35A7" w:rsidRDefault="007A35A7" w:rsidP="007A35A7">
      <w:pPr>
        <w:rPr>
          <w:rFonts w:ascii="Arial" w:hAnsi="Arial" w:cs="Arial"/>
          <w:b/>
          <w:bCs/>
        </w:rPr>
      </w:pPr>
      <w:r>
        <w:rPr>
          <w:rFonts w:ascii="Calibri" w:hAnsi="Calibri" w:cs="Calibri"/>
          <w:noProof/>
          <w:sz w:val="20"/>
          <w:szCs w:val="20"/>
          <w:lang w:val="en-GB" w:eastAsia="en-GB"/>
        </w:rPr>
        <mc:AlternateContent>
          <mc:Choice Requires="wps">
            <w:drawing>
              <wp:inline distT="0" distB="0" distL="0" distR="0" wp14:anchorId="594F1FAE" wp14:editId="1D6411C5">
                <wp:extent cx="7042150" cy="1314450"/>
                <wp:effectExtent l="0" t="0" r="25400" b="19050"/>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0" cy="1314450"/>
                        </a:xfrm>
                        <a:prstGeom prst="rect">
                          <a:avLst/>
                        </a:prstGeom>
                        <a:solidFill>
                          <a:srgbClr val="FFFFFF"/>
                        </a:solidFill>
                        <a:ln w="6350">
                          <a:solidFill>
                            <a:schemeClr val="tx1"/>
                          </a:solidFill>
                          <a:miter lim="800000"/>
                          <a:headEnd/>
                          <a:tailEnd/>
                        </a:ln>
                      </wps:spPr>
                      <wps:txbx>
                        <w:txbxContent>
                          <w:p w14:paraId="26BD436F" w14:textId="77777777" w:rsidR="007A35A7" w:rsidRPr="00752E3F" w:rsidRDefault="007A35A7" w:rsidP="007A35A7">
                            <w:pPr>
                              <w:rPr>
                                <w:rFonts w:cstheme="minorHAnsi"/>
                                <w:b/>
                              </w:rPr>
                            </w:pPr>
                            <w:r w:rsidRPr="00752E3F">
                              <w:rPr>
                                <w:rFonts w:cstheme="minorHAnsi"/>
                                <w:b/>
                              </w:rPr>
                              <w:t xml:space="preserve">STATUS OF THE REPORT </w:t>
                            </w:r>
                            <w:r w:rsidRPr="00752E3F">
                              <w:rPr>
                                <w:rFonts w:cstheme="minorHAnsi"/>
                                <w:b/>
                                <w:i/>
                              </w:rPr>
                              <w:t>(auto check relevant box</w:t>
                            </w:r>
                            <w:r w:rsidRPr="00752E3F">
                              <w:rPr>
                                <w:rFonts w:cstheme="minorHAnsi"/>
                                <w:i/>
                              </w:rPr>
                              <w:t>)</w:t>
                            </w:r>
                          </w:p>
                          <w:p w14:paraId="45D0CED1" w14:textId="77777777" w:rsidR="007A35A7" w:rsidRPr="00752E3F" w:rsidRDefault="007A35A7" w:rsidP="007A35A7">
                            <w:pPr>
                              <w:rPr>
                                <w:rFonts w:cstheme="minorHAnsi"/>
                              </w:rPr>
                            </w:pPr>
                          </w:p>
                          <w:p w14:paraId="769B0B6D" w14:textId="4B490623" w:rsidR="007A35A7" w:rsidRDefault="007A35A7" w:rsidP="00485586">
                            <w:pPr>
                              <w:spacing w:line="276" w:lineRule="auto"/>
                              <w:rPr>
                                <w:rFonts w:cstheme="minorHAnsi"/>
                              </w:rPr>
                            </w:pPr>
                            <w:r w:rsidRPr="00752E3F">
                              <w:rPr>
                                <w:rFonts w:cstheme="minorHAnsi"/>
                                <w:b/>
                                <w:bCs/>
                              </w:rPr>
                              <w:t>Decision required</w:t>
                            </w:r>
                            <w:r w:rsidRPr="00752E3F">
                              <w:rPr>
                                <w:rFonts w:cstheme="minorHAnsi"/>
                              </w:rPr>
                              <w:tab/>
                            </w:r>
                            <w:r w:rsidRPr="00752E3F">
                              <w:rPr>
                                <w:rFonts w:cstheme="minorHAnsi"/>
                              </w:rPr>
                              <w:tab/>
                            </w:r>
                            <w:r>
                              <w:rPr>
                                <w:rFonts w:cstheme="minorHAnsi"/>
                              </w:rPr>
                              <w:tab/>
                            </w:r>
                            <w:r w:rsidRPr="00752E3F">
                              <w:rPr>
                                <w:rFonts w:cstheme="minorHAnsi"/>
                              </w:rPr>
                              <w:t xml:space="preserve">   </w:t>
                            </w:r>
                            <w:r>
                              <w:rPr>
                                <w:rFonts w:cstheme="minorHAnsi"/>
                              </w:rPr>
                              <w:tab/>
                            </w:r>
                            <w:sdt>
                              <w:sdtPr>
                                <w:rPr>
                                  <w:rFonts w:cstheme="minorHAnsi"/>
                                </w:rPr>
                                <w:id w:val="-345090810"/>
                                <w14:checkbox>
                                  <w14:checked w14:val="1"/>
                                  <w14:checkedState w14:val="2612" w14:font="MS Gothic"/>
                                  <w14:uncheckedState w14:val="2610" w14:font="MS Gothic"/>
                                </w14:checkbox>
                              </w:sdtPr>
                              <w:sdtEndPr/>
                              <w:sdtContent>
                                <w:r w:rsidR="00286D5F">
                                  <w:rPr>
                                    <w:rFonts w:ascii="MS Gothic" w:eastAsia="MS Gothic" w:hAnsi="MS Gothic" w:cstheme="minorHAnsi" w:hint="eastAsia"/>
                                  </w:rPr>
                                  <w:t>☒</w:t>
                                </w:r>
                              </w:sdtContent>
                            </w:sdt>
                          </w:p>
                          <w:p w14:paraId="35125D31" w14:textId="05DCDD74" w:rsidR="007A35A7" w:rsidRPr="00752E3F" w:rsidRDefault="007A35A7" w:rsidP="00485586">
                            <w:pPr>
                              <w:spacing w:line="276" w:lineRule="auto"/>
                              <w:rPr>
                                <w:rFonts w:cstheme="minorHAnsi"/>
                              </w:rPr>
                            </w:pPr>
                            <w:r w:rsidRPr="00752E3F">
                              <w:rPr>
                                <w:rFonts w:cstheme="minorHAnsi"/>
                                <w:b/>
                                <w:bCs/>
                              </w:rPr>
                              <w:t xml:space="preserve">For Discussion to give Assurance </w:t>
                            </w:r>
                            <w:r>
                              <w:rPr>
                                <w:rFonts w:cstheme="minorHAnsi"/>
                                <w:b/>
                                <w:bCs/>
                              </w:rPr>
                              <w:tab/>
                            </w:r>
                            <w:r w:rsidRPr="00752E3F">
                              <w:rPr>
                                <w:rFonts w:cstheme="minorHAnsi"/>
                                <w:b/>
                                <w:bCs/>
                              </w:rPr>
                              <w:t xml:space="preserve"> </w:t>
                            </w:r>
                            <w:r>
                              <w:rPr>
                                <w:rFonts w:cstheme="minorHAnsi"/>
                                <w:b/>
                                <w:bCs/>
                              </w:rPr>
                              <w:tab/>
                            </w:r>
                            <w:sdt>
                              <w:sdtPr>
                                <w:rPr>
                                  <w:rFonts w:cstheme="minorHAnsi"/>
                                </w:rPr>
                                <w:id w:val="-46304069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2D7A0B">
                              <w:rPr>
                                <w:rFonts w:cstheme="minorHAnsi"/>
                              </w:rPr>
                              <w:t xml:space="preserve"> </w:t>
                            </w:r>
                            <w:r w:rsidRPr="002D7A0B">
                              <w:rPr>
                                <w:rFonts w:cstheme="minorHAnsi"/>
                                <w:i/>
                                <w:iCs/>
                              </w:rPr>
                              <w:t>(Only if requested by Committee member prior to meeting)</w:t>
                            </w:r>
                          </w:p>
                          <w:p w14:paraId="1C8DFFBD" w14:textId="05285EC5" w:rsidR="007A35A7" w:rsidRPr="00752E3F" w:rsidRDefault="007A35A7" w:rsidP="00485586">
                            <w:pPr>
                              <w:spacing w:line="276" w:lineRule="auto"/>
                              <w:rPr>
                                <w:rFonts w:cstheme="minorHAnsi"/>
                              </w:rPr>
                            </w:pPr>
                            <w:r w:rsidRPr="00752E3F">
                              <w:rPr>
                                <w:rFonts w:cstheme="minorHAnsi"/>
                                <w:b/>
                                <w:bCs/>
                              </w:rPr>
                              <w:t>For Information</w:t>
                            </w:r>
                            <w:r>
                              <w:rPr>
                                <w:rFonts w:cstheme="minorHAnsi"/>
                                <w:b/>
                                <w:bCs/>
                              </w:rPr>
                              <w:tab/>
                            </w:r>
                            <w:r w:rsidRPr="00752E3F">
                              <w:rPr>
                                <w:rFonts w:cstheme="minorHAnsi"/>
                                <w:b/>
                                <w:bCs/>
                              </w:rPr>
                              <w:t xml:space="preserve">                               </w:t>
                            </w:r>
                            <w:r>
                              <w:rPr>
                                <w:rFonts w:cstheme="minorHAnsi"/>
                                <w:b/>
                                <w:bCs/>
                              </w:rPr>
                              <w:t xml:space="preserve"> </w:t>
                            </w:r>
                            <w:r>
                              <w:rPr>
                                <w:rFonts w:cstheme="minorHAnsi"/>
                                <w:b/>
                                <w:bCs/>
                              </w:rPr>
                              <w:tab/>
                            </w:r>
                            <w:sdt>
                              <w:sdtPr>
                                <w:rPr>
                                  <w:rFonts w:cstheme="minorHAnsi"/>
                                </w:rPr>
                                <w:id w:val="-172974946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0E98AE76" w14:textId="4AB6887F" w:rsidR="007A35A7" w:rsidRPr="00752E3F" w:rsidRDefault="007A35A7" w:rsidP="00485586">
                            <w:pPr>
                              <w:spacing w:line="276" w:lineRule="auto"/>
                              <w:rPr>
                                <w:rFonts w:cstheme="minorHAnsi"/>
                              </w:rPr>
                            </w:pPr>
                            <w:r w:rsidRPr="00752E3F">
                              <w:rPr>
                                <w:rFonts w:cstheme="minorHAnsi"/>
                                <w:b/>
                                <w:bCs/>
                              </w:rPr>
                              <w:t>Report Exempt from Public Disclosure</w:t>
                            </w:r>
                            <w:r>
                              <w:rPr>
                                <w:rFonts w:cstheme="minorHAnsi"/>
                                <w:b/>
                                <w:bCs/>
                              </w:rPr>
                              <w:tab/>
                            </w:r>
                            <w:r>
                              <w:rPr>
                                <w:rFonts w:cstheme="minorHAnsi"/>
                              </w:rPr>
                              <w:tab/>
                            </w:r>
                            <w:sdt>
                              <w:sdtPr>
                                <w:rPr>
                                  <w:rFonts w:cstheme="minorHAnsi"/>
                                </w:rPr>
                                <w:id w:val="-1087532208"/>
                                <w14:checkbox>
                                  <w14:checked w14:val="1"/>
                                  <w14:checkedState w14:val="2612" w14:font="MS Gothic"/>
                                  <w14:uncheckedState w14:val="2610" w14:font="MS Gothic"/>
                                </w14:checkbox>
                              </w:sdtPr>
                              <w:sdtEndPr/>
                              <w:sdtContent>
                                <w:r w:rsidR="00502B49">
                                  <w:rPr>
                                    <w:rFonts w:ascii="MS Gothic" w:eastAsia="MS Gothic" w:hAnsi="MS Gothic" w:cstheme="minorHAnsi" w:hint="eastAsia"/>
                                  </w:rPr>
                                  <w:t>☒</w:t>
                                </w:r>
                              </w:sdtContent>
                            </w:sdt>
                            <w:r w:rsidRPr="00752E3F">
                              <w:rPr>
                                <w:rFonts w:cstheme="minorHAnsi"/>
                              </w:rPr>
                              <w:t xml:space="preserve"> No</w:t>
                            </w:r>
                            <w:r w:rsidRPr="00752E3F">
                              <w:rPr>
                                <w:rFonts w:cstheme="minorHAnsi"/>
                              </w:rPr>
                              <w:tab/>
                            </w:r>
                            <w:sdt>
                              <w:sdtPr>
                                <w:rPr>
                                  <w:rFonts w:cstheme="minorHAnsi"/>
                                </w:rPr>
                                <w:id w:val="3358934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752E3F">
                              <w:rPr>
                                <w:rFonts w:cstheme="minorHAnsi"/>
                              </w:rPr>
                              <w:t xml:space="preserve"> Yes</w:t>
                            </w:r>
                          </w:p>
                        </w:txbxContent>
                      </wps:txbx>
                      <wps:bodyPr rot="0" vert="horz" wrap="square" lIns="91440" tIns="45720" rIns="91440" bIns="45720" anchor="t" anchorCtr="0" upright="1">
                        <a:noAutofit/>
                      </wps:bodyPr>
                    </wps:wsp>
                  </a:graphicData>
                </a:graphic>
              </wp:inline>
            </w:drawing>
          </mc:Choice>
          <mc:Fallback>
            <w:pict>
              <v:rect w14:anchorId="594F1FAE" id="Rectangle 12" o:spid="_x0000_s1026" style="width:554.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" strokecolor="black [3213]" strokeweight=".5pt">
                <v:textbox>
                  <w:txbxContent>
                    <w:p w14:paraId="26BD436F" w14:textId="77777777" w:rsidR="007A35A7" w:rsidRPr="00752E3F" w:rsidRDefault="007A35A7" w:rsidP="007A35A7">
                      <w:pPr>
                        <w:rPr>
                          <w:rFonts w:cstheme="minorHAnsi"/>
                          <w:b/>
                        </w:rPr>
                      </w:pPr>
                      <w:r w:rsidRPr="00752E3F">
                        <w:rPr>
                          <w:rFonts w:cstheme="minorHAnsi"/>
                          <w:b/>
                        </w:rPr>
                        <w:t xml:space="preserve">STATUS OF THE REPORT </w:t>
                      </w:r>
                      <w:r w:rsidRPr="00752E3F">
                        <w:rPr>
                          <w:rFonts w:cstheme="minorHAnsi"/>
                          <w:b/>
                          <w:i/>
                        </w:rPr>
                        <w:t>(auto check relevant box</w:t>
                      </w:r>
                      <w:r w:rsidRPr="00752E3F">
                        <w:rPr>
                          <w:rFonts w:cstheme="minorHAnsi"/>
                          <w:i/>
                        </w:rPr>
                        <w:t>)</w:t>
                      </w:r>
                    </w:p>
                    <w:p w14:paraId="45D0CED1" w14:textId="77777777" w:rsidR="007A35A7" w:rsidRPr="00752E3F" w:rsidRDefault="007A35A7" w:rsidP="007A35A7">
                      <w:pPr>
                        <w:rPr>
                          <w:rFonts w:cstheme="minorHAnsi"/>
                        </w:rPr>
                      </w:pPr>
                    </w:p>
                    <w:p w14:paraId="769B0B6D" w14:textId="4B490623" w:rsidR="007A35A7" w:rsidRDefault="007A35A7" w:rsidP="00485586">
                      <w:pPr>
                        <w:spacing w:line="276" w:lineRule="auto"/>
                        <w:rPr>
                          <w:rFonts w:cstheme="minorHAnsi"/>
                        </w:rPr>
                      </w:pPr>
                      <w:r w:rsidRPr="00752E3F">
                        <w:rPr>
                          <w:rFonts w:cstheme="minorHAnsi"/>
                          <w:b/>
                          <w:bCs/>
                        </w:rPr>
                        <w:t>Decision required</w:t>
                      </w:r>
                      <w:r w:rsidRPr="00752E3F">
                        <w:rPr>
                          <w:rFonts w:cstheme="minorHAnsi"/>
                        </w:rPr>
                        <w:tab/>
                      </w:r>
                      <w:r w:rsidRPr="00752E3F">
                        <w:rPr>
                          <w:rFonts w:cstheme="minorHAnsi"/>
                        </w:rPr>
                        <w:tab/>
                      </w:r>
                      <w:r>
                        <w:rPr>
                          <w:rFonts w:cstheme="minorHAnsi"/>
                        </w:rPr>
                        <w:tab/>
                      </w:r>
                      <w:r w:rsidRPr="00752E3F">
                        <w:rPr>
                          <w:rFonts w:cstheme="minorHAnsi"/>
                        </w:rPr>
                        <w:t xml:space="preserve">   </w:t>
                      </w:r>
                      <w:r>
                        <w:rPr>
                          <w:rFonts w:cstheme="minorHAnsi"/>
                        </w:rPr>
                        <w:tab/>
                      </w:r>
                      <w:sdt>
                        <w:sdtPr>
                          <w:rPr>
                            <w:rFonts w:cstheme="minorHAnsi"/>
                          </w:rPr>
                          <w:id w:val="-345090810"/>
                          <w14:checkbox>
                            <w14:checked w14:val="1"/>
                            <w14:checkedState w14:val="2612" w14:font="MS Gothic"/>
                            <w14:uncheckedState w14:val="2610" w14:font="MS Gothic"/>
                          </w14:checkbox>
                        </w:sdtPr>
                        <w:sdtEndPr/>
                        <w:sdtContent>
                          <w:r w:rsidR="00286D5F">
                            <w:rPr>
                              <w:rFonts w:ascii="MS Gothic" w:eastAsia="MS Gothic" w:hAnsi="MS Gothic" w:cstheme="minorHAnsi" w:hint="eastAsia"/>
                            </w:rPr>
                            <w:t>☒</w:t>
                          </w:r>
                        </w:sdtContent>
                      </w:sdt>
                    </w:p>
                    <w:p w14:paraId="35125D31" w14:textId="05DCDD74" w:rsidR="007A35A7" w:rsidRPr="00752E3F" w:rsidRDefault="007A35A7" w:rsidP="00485586">
                      <w:pPr>
                        <w:spacing w:line="276" w:lineRule="auto"/>
                        <w:rPr>
                          <w:rFonts w:cstheme="minorHAnsi"/>
                        </w:rPr>
                      </w:pPr>
                      <w:r w:rsidRPr="00752E3F">
                        <w:rPr>
                          <w:rFonts w:cstheme="minorHAnsi"/>
                          <w:b/>
                          <w:bCs/>
                        </w:rPr>
                        <w:t xml:space="preserve">For Discussion to give Assurance </w:t>
                      </w:r>
                      <w:r>
                        <w:rPr>
                          <w:rFonts w:cstheme="minorHAnsi"/>
                          <w:b/>
                          <w:bCs/>
                        </w:rPr>
                        <w:tab/>
                      </w:r>
                      <w:r w:rsidRPr="00752E3F">
                        <w:rPr>
                          <w:rFonts w:cstheme="minorHAnsi"/>
                          <w:b/>
                          <w:bCs/>
                        </w:rPr>
                        <w:t xml:space="preserve"> </w:t>
                      </w:r>
                      <w:r>
                        <w:rPr>
                          <w:rFonts w:cstheme="minorHAnsi"/>
                          <w:b/>
                          <w:bCs/>
                        </w:rPr>
                        <w:tab/>
                      </w:r>
                      <w:sdt>
                        <w:sdtPr>
                          <w:rPr>
                            <w:rFonts w:cstheme="minorHAnsi"/>
                          </w:rPr>
                          <w:id w:val="-46304069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2D7A0B">
                        <w:rPr>
                          <w:rFonts w:cstheme="minorHAnsi"/>
                        </w:rPr>
                        <w:t xml:space="preserve"> </w:t>
                      </w:r>
                      <w:r w:rsidRPr="002D7A0B">
                        <w:rPr>
                          <w:rFonts w:cstheme="minorHAnsi"/>
                          <w:i/>
                          <w:iCs/>
                        </w:rPr>
                        <w:t>(Only if requested by Committee member prior to meeting)</w:t>
                      </w:r>
                    </w:p>
                    <w:p w14:paraId="1C8DFFBD" w14:textId="05285EC5" w:rsidR="007A35A7" w:rsidRPr="00752E3F" w:rsidRDefault="007A35A7" w:rsidP="00485586">
                      <w:pPr>
                        <w:spacing w:line="276" w:lineRule="auto"/>
                        <w:rPr>
                          <w:rFonts w:cstheme="minorHAnsi"/>
                        </w:rPr>
                      </w:pPr>
                      <w:r w:rsidRPr="00752E3F">
                        <w:rPr>
                          <w:rFonts w:cstheme="minorHAnsi"/>
                          <w:b/>
                          <w:bCs/>
                        </w:rPr>
                        <w:t>For Information</w:t>
                      </w:r>
                      <w:r>
                        <w:rPr>
                          <w:rFonts w:cstheme="minorHAnsi"/>
                          <w:b/>
                          <w:bCs/>
                        </w:rPr>
                        <w:tab/>
                      </w:r>
                      <w:r w:rsidRPr="00752E3F">
                        <w:rPr>
                          <w:rFonts w:cstheme="minorHAnsi"/>
                          <w:b/>
                          <w:bCs/>
                        </w:rPr>
                        <w:t xml:space="preserve">                               </w:t>
                      </w:r>
                      <w:r>
                        <w:rPr>
                          <w:rFonts w:cstheme="minorHAnsi"/>
                          <w:b/>
                          <w:bCs/>
                        </w:rPr>
                        <w:t xml:space="preserve"> </w:t>
                      </w:r>
                      <w:r>
                        <w:rPr>
                          <w:rFonts w:cstheme="minorHAnsi"/>
                          <w:b/>
                          <w:bCs/>
                        </w:rPr>
                        <w:tab/>
                      </w:r>
                      <w:sdt>
                        <w:sdtPr>
                          <w:rPr>
                            <w:rFonts w:cstheme="minorHAnsi"/>
                          </w:rPr>
                          <w:id w:val="-172974946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0E98AE76" w14:textId="4AB6887F" w:rsidR="007A35A7" w:rsidRPr="00752E3F" w:rsidRDefault="007A35A7" w:rsidP="00485586">
                      <w:pPr>
                        <w:spacing w:line="276" w:lineRule="auto"/>
                        <w:rPr>
                          <w:rFonts w:cstheme="minorHAnsi"/>
                        </w:rPr>
                      </w:pPr>
                      <w:r w:rsidRPr="00752E3F">
                        <w:rPr>
                          <w:rFonts w:cstheme="minorHAnsi"/>
                          <w:b/>
                          <w:bCs/>
                        </w:rPr>
                        <w:t>Report Exempt from Public Disclosure</w:t>
                      </w:r>
                      <w:r>
                        <w:rPr>
                          <w:rFonts w:cstheme="minorHAnsi"/>
                          <w:b/>
                          <w:bCs/>
                        </w:rPr>
                        <w:tab/>
                      </w:r>
                      <w:r>
                        <w:rPr>
                          <w:rFonts w:cstheme="minorHAnsi"/>
                        </w:rPr>
                        <w:tab/>
                      </w:r>
                      <w:sdt>
                        <w:sdtPr>
                          <w:rPr>
                            <w:rFonts w:cstheme="minorHAnsi"/>
                          </w:rPr>
                          <w:id w:val="-1087532208"/>
                          <w14:checkbox>
                            <w14:checked w14:val="1"/>
                            <w14:checkedState w14:val="2612" w14:font="MS Gothic"/>
                            <w14:uncheckedState w14:val="2610" w14:font="MS Gothic"/>
                          </w14:checkbox>
                        </w:sdtPr>
                        <w:sdtEndPr/>
                        <w:sdtContent>
                          <w:r w:rsidR="00502B49">
                            <w:rPr>
                              <w:rFonts w:ascii="MS Gothic" w:eastAsia="MS Gothic" w:hAnsi="MS Gothic" w:cstheme="minorHAnsi" w:hint="eastAsia"/>
                            </w:rPr>
                            <w:t>☒</w:t>
                          </w:r>
                        </w:sdtContent>
                      </w:sdt>
                      <w:r w:rsidRPr="00752E3F">
                        <w:rPr>
                          <w:rFonts w:cstheme="minorHAnsi"/>
                        </w:rPr>
                        <w:t xml:space="preserve"> No</w:t>
                      </w:r>
                      <w:r w:rsidRPr="00752E3F">
                        <w:rPr>
                          <w:rFonts w:cstheme="minorHAnsi"/>
                        </w:rPr>
                        <w:tab/>
                      </w:r>
                      <w:sdt>
                        <w:sdtPr>
                          <w:rPr>
                            <w:rFonts w:cstheme="minorHAnsi"/>
                          </w:rPr>
                          <w:id w:val="3358934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752E3F">
                        <w:rPr>
                          <w:rFonts w:cstheme="minorHAnsi"/>
                        </w:rPr>
                        <w:t xml:space="preserve"> Yes</w:t>
                      </w:r>
                    </w:p>
                  </w:txbxContent>
                </v:textbox>
                <w10:anchorlock/>
              </v:rect>
            </w:pict>
          </mc:Fallback>
        </mc:AlternateContent>
      </w:r>
    </w:p>
    <w:tbl>
      <w:tblPr>
        <w:tblStyle w:val="TableGrid"/>
        <w:tblpPr w:leftFromText="180" w:rightFromText="180" w:vertAnchor="page" w:horzAnchor="margin" w:tblpXSpec="center" w:tblpY="6224"/>
        <w:tblW w:w="11096" w:type="dxa"/>
        <w:tblLayout w:type="fixed"/>
        <w:tblLook w:val="04A0" w:firstRow="1" w:lastRow="0" w:firstColumn="1" w:lastColumn="0" w:noHBand="0" w:noVBand="1"/>
      </w:tblPr>
      <w:tblGrid>
        <w:gridCol w:w="2258"/>
        <w:gridCol w:w="8838"/>
      </w:tblGrid>
      <w:tr w:rsidR="003B163E" w:rsidRPr="003F1101" w14:paraId="7C5523AF" w14:textId="77777777" w:rsidTr="003B163E">
        <w:trPr>
          <w:trHeight w:val="699"/>
        </w:trPr>
        <w:tc>
          <w:tcPr>
            <w:tcW w:w="2258" w:type="dxa"/>
            <w:shd w:val="clear" w:color="auto" w:fill="767171" w:themeFill="background2" w:themeFillShade="80"/>
          </w:tcPr>
          <w:p w14:paraId="18A8E8EB" w14:textId="77777777" w:rsidR="003B163E" w:rsidRPr="003F1101" w:rsidRDefault="003B163E" w:rsidP="003B163E">
            <w:pPr>
              <w:jc w:val="center"/>
              <w:rPr>
                <w:rFonts w:ascii="Arial" w:hAnsi="Arial" w:cs="Arial"/>
                <w:b/>
                <w:color w:val="FFFFFF" w:themeColor="background1"/>
              </w:rPr>
            </w:pPr>
            <w:r w:rsidRPr="003F1101">
              <w:rPr>
                <w:rFonts w:ascii="Arial" w:hAnsi="Arial" w:cs="Arial"/>
                <w:b/>
                <w:color w:val="FFFFFF" w:themeColor="background1"/>
              </w:rPr>
              <w:t>PURPOSE OF REPORT:</w:t>
            </w:r>
          </w:p>
          <w:p w14:paraId="22FC4EA6" w14:textId="77777777" w:rsidR="003B163E" w:rsidRPr="003F1101" w:rsidRDefault="003B163E" w:rsidP="003B163E">
            <w:pPr>
              <w:pStyle w:val="NoSpacing"/>
              <w:jc w:val="center"/>
              <w:rPr>
                <w:rFonts w:ascii="Arial" w:hAnsi="Arial" w:cs="Arial"/>
                <w:b/>
                <w:color w:val="FFFFFF" w:themeColor="background1"/>
              </w:rPr>
            </w:pPr>
          </w:p>
        </w:tc>
        <w:tc>
          <w:tcPr>
            <w:tcW w:w="8838" w:type="dxa"/>
          </w:tcPr>
          <w:p w14:paraId="4461F086" w14:textId="77777777" w:rsidR="003B163E" w:rsidRPr="00636DE7" w:rsidRDefault="003B163E" w:rsidP="003B163E">
            <w:pPr>
              <w:pStyle w:val="Default"/>
              <w:jc w:val="both"/>
              <w:rPr>
                <w:bCs/>
                <w:sz w:val="22"/>
                <w:szCs w:val="22"/>
              </w:rPr>
            </w:pPr>
            <w:r w:rsidRPr="00636DE7">
              <w:rPr>
                <w:bCs/>
                <w:sz w:val="22"/>
                <w:szCs w:val="22"/>
              </w:rPr>
              <w:t>To outline the options available for when the contract for the Minor Ailments Scheme ends in March 2021</w:t>
            </w:r>
          </w:p>
        </w:tc>
      </w:tr>
      <w:tr w:rsidR="003B163E" w:rsidRPr="003F1101" w14:paraId="0AE23A10" w14:textId="77777777" w:rsidTr="003B163E">
        <w:trPr>
          <w:trHeight w:val="572"/>
        </w:trPr>
        <w:tc>
          <w:tcPr>
            <w:tcW w:w="2258" w:type="dxa"/>
            <w:shd w:val="clear" w:color="auto" w:fill="767171" w:themeFill="background2" w:themeFillShade="80"/>
          </w:tcPr>
          <w:p w14:paraId="6946FD10" w14:textId="77777777" w:rsidR="003B163E" w:rsidRPr="003F1101" w:rsidRDefault="003B163E" w:rsidP="003B163E">
            <w:pPr>
              <w:pStyle w:val="Default"/>
              <w:jc w:val="center"/>
              <w:rPr>
                <w:b/>
                <w:color w:val="FFFFFF"/>
                <w:sz w:val="22"/>
                <w:szCs w:val="22"/>
              </w:rPr>
            </w:pPr>
            <w:r w:rsidRPr="003F1101">
              <w:rPr>
                <w:b/>
                <w:color w:val="FFFFFF"/>
                <w:sz w:val="22"/>
                <w:szCs w:val="22"/>
              </w:rPr>
              <w:t>Recommendations:</w:t>
            </w:r>
          </w:p>
        </w:tc>
        <w:tc>
          <w:tcPr>
            <w:tcW w:w="8838" w:type="dxa"/>
          </w:tcPr>
          <w:p w14:paraId="63673ED4" w14:textId="77777777" w:rsidR="003B163E" w:rsidRPr="00636DE7" w:rsidRDefault="003B163E" w:rsidP="003B163E">
            <w:pPr>
              <w:pStyle w:val="Default"/>
              <w:jc w:val="both"/>
              <w:rPr>
                <w:bCs/>
                <w:sz w:val="22"/>
                <w:szCs w:val="22"/>
              </w:rPr>
            </w:pPr>
            <w:r w:rsidRPr="00636DE7">
              <w:rPr>
                <w:bCs/>
                <w:sz w:val="22"/>
                <w:szCs w:val="22"/>
              </w:rPr>
              <w:t xml:space="preserve">To extend the Minor Ailments Scheme in its current form until March 2022. </w:t>
            </w:r>
          </w:p>
        </w:tc>
      </w:tr>
      <w:tr w:rsidR="003B163E" w:rsidRPr="003F1101" w14:paraId="647697EA" w14:textId="77777777" w:rsidTr="003B163E">
        <w:trPr>
          <w:trHeight w:val="268"/>
        </w:trPr>
        <w:tc>
          <w:tcPr>
            <w:tcW w:w="2258" w:type="dxa"/>
            <w:shd w:val="clear" w:color="auto" w:fill="767171" w:themeFill="background2" w:themeFillShade="80"/>
          </w:tcPr>
          <w:p w14:paraId="23DA32A2" w14:textId="77777777" w:rsidR="003B163E" w:rsidRPr="003F1101" w:rsidRDefault="003B163E" w:rsidP="003B163E">
            <w:pPr>
              <w:pStyle w:val="Default"/>
              <w:jc w:val="center"/>
              <w:rPr>
                <w:b/>
                <w:color w:val="auto"/>
                <w:sz w:val="22"/>
                <w:szCs w:val="22"/>
              </w:rPr>
            </w:pPr>
            <w:r w:rsidRPr="003F1101">
              <w:rPr>
                <w:b/>
                <w:color w:val="FFFFFF" w:themeColor="background1"/>
                <w:sz w:val="22"/>
                <w:szCs w:val="22"/>
              </w:rPr>
              <w:t xml:space="preserve">Clinical Engagement </w:t>
            </w:r>
          </w:p>
        </w:tc>
        <w:tc>
          <w:tcPr>
            <w:tcW w:w="8838" w:type="dxa"/>
          </w:tcPr>
          <w:p w14:paraId="04D53AE2" w14:textId="77777777" w:rsidR="003B163E" w:rsidRPr="003F1101" w:rsidRDefault="003B163E" w:rsidP="003B163E">
            <w:pPr>
              <w:pStyle w:val="Default"/>
              <w:jc w:val="both"/>
              <w:rPr>
                <w:bCs/>
                <w:color w:val="auto"/>
                <w:sz w:val="22"/>
                <w:szCs w:val="22"/>
              </w:rPr>
            </w:pPr>
            <w:r>
              <w:rPr>
                <w:bCs/>
                <w:color w:val="auto"/>
                <w:sz w:val="22"/>
                <w:szCs w:val="22"/>
              </w:rPr>
              <w:t xml:space="preserve">Engagement with Humber Local Pharmaceutical Committee </w:t>
            </w:r>
          </w:p>
          <w:p w14:paraId="0340B544" w14:textId="77777777" w:rsidR="003B163E" w:rsidRPr="003F1101" w:rsidRDefault="003B163E" w:rsidP="003B163E">
            <w:pPr>
              <w:pStyle w:val="Default"/>
              <w:jc w:val="both"/>
              <w:rPr>
                <w:b/>
                <w:bCs/>
                <w:color w:val="auto"/>
                <w:sz w:val="22"/>
                <w:szCs w:val="22"/>
              </w:rPr>
            </w:pPr>
          </w:p>
        </w:tc>
      </w:tr>
      <w:tr w:rsidR="003B163E" w:rsidRPr="003F1101" w14:paraId="17A2BF60" w14:textId="77777777" w:rsidTr="003B163E">
        <w:trPr>
          <w:trHeight w:val="268"/>
        </w:trPr>
        <w:tc>
          <w:tcPr>
            <w:tcW w:w="2258" w:type="dxa"/>
            <w:shd w:val="clear" w:color="auto" w:fill="767171" w:themeFill="background2" w:themeFillShade="80"/>
          </w:tcPr>
          <w:p w14:paraId="34AEDE47" w14:textId="77777777" w:rsidR="003B163E" w:rsidRPr="003F1101" w:rsidRDefault="003B163E" w:rsidP="003B163E">
            <w:pPr>
              <w:pStyle w:val="Default"/>
              <w:jc w:val="center"/>
              <w:rPr>
                <w:b/>
                <w:color w:val="FFFFFF" w:themeColor="background1"/>
                <w:sz w:val="22"/>
                <w:szCs w:val="22"/>
              </w:rPr>
            </w:pPr>
            <w:r>
              <w:rPr>
                <w:b/>
                <w:color w:val="FFFFFF" w:themeColor="background1"/>
                <w:sz w:val="22"/>
                <w:szCs w:val="22"/>
              </w:rPr>
              <w:t>Patient/Public Engagement</w:t>
            </w:r>
          </w:p>
        </w:tc>
        <w:tc>
          <w:tcPr>
            <w:tcW w:w="8838" w:type="dxa"/>
          </w:tcPr>
          <w:p w14:paraId="33921459" w14:textId="77777777" w:rsidR="003B163E" w:rsidRPr="003F1101" w:rsidRDefault="003B163E" w:rsidP="003B163E">
            <w:pPr>
              <w:pStyle w:val="Default"/>
              <w:jc w:val="both"/>
              <w:rPr>
                <w:bCs/>
                <w:color w:val="auto"/>
                <w:sz w:val="22"/>
                <w:szCs w:val="22"/>
              </w:rPr>
            </w:pPr>
            <w:r w:rsidRPr="003F1101">
              <w:rPr>
                <w:bCs/>
                <w:color w:val="auto"/>
                <w:sz w:val="22"/>
                <w:szCs w:val="22"/>
              </w:rPr>
              <w:t>(</w:t>
            </w:r>
            <w:r w:rsidRPr="003F1101">
              <w:rPr>
                <w:bCs/>
                <w:i/>
                <w:iCs/>
                <w:color w:val="auto"/>
                <w:sz w:val="22"/>
                <w:szCs w:val="22"/>
              </w:rPr>
              <w:t>where appropriate</w:t>
            </w:r>
            <w:r>
              <w:rPr>
                <w:bCs/>
                <w:i/>
                <w:iCs/>
                <w:color w:val="auto"/>
                <w:sz w:val="22"/>
                <w:szCs w:val="22"/>
              </w:rPr>
              <w:t xml:space="preserve"> – how has the </w:t>
            </w:r>
            <w:hyperlink r:id="rId11" w:history="1">
              <w:r w:rsidRPr="004668D7">
                <w:rPr>
                  <w:rStyle w:val="Hyperlink"/>
                  <w:bCs/>
                  <w:i/>
                  <w:iCs/>
                  <w:sz w:val="22"/>
                  <w:szCs w:val="22"/>
                </w:rPr>
                <w:t>NEL Commitment</w:t>
              </w:r>
            </w:hyperlink>
            <w:r>
              <w:rPr>
                <w:bCs/>
                <w:i/>
                <w:iCs/>
                <w:color w:val="auto"/>
                <w:sz w:val="22"/>
                <w:szCs w:val="22"/>
              </w:rPr>
              <w:t xml:space="preserve"> been implemented</w:t>
            </w:r>
            <w:r w:rsidRPr="003F1101">
              <w:rPr>
                <w:bCs/>
                <w:color w:val="auto"/>
                <w:sz w:val="22"/>
                <w:szCs w:val="22"/>
              </w:rPr>
              <w:t>)</w:t>
            </w:r>
          </w:p>
          <w:p w14:paraId="062369E9" w14:textId="77777777" w:rsidR="003B163E" w:rsidRPr="003F1101" w:rsidRDefault="003B163E" w:rsidP="003B163E">
            <w:pPr>
              <w:pStyle w:val="Default"/>
              <w:jc w:val="both"/>
              <w:rPr>
                <w:b/>
                <w:bCs/>
                <w:sz w:val="22"/>
                <w:szCs w:val="22"/>
              </w:rPr>
            </w:pPr>
          </w:p>
        </w:tc>
      </w:tr>
      <w:tr w:rsidR="003B163E" w:rsidRPr="003F1101" w14:paraId="16709912" w14:textId="77777777" w:rsidTr="003B163E">
        <w:trPr>
          <w:trHeight w:val="268"/>
        </w:trPr>
        <w:tc>
          <w:tcPr>
            <w:tcW w:w="2258" w:type="dxa"/>
            <w:shd w:val="clear" w:color="auto" w:fill="767171" w:themeFill="background2" w:themeFillShade="80"/>
          </w:tcPr>
          <w:p w14:paraId="59949466" w14:textId="77777777" w:rsidR="003B163E" w:rsidRPr="003F1101" w:rsidRDefault="003B163E" w:rsidP="003B163E">
            <w:pPr>
              <w:pStyle w:val="Default"/>
              <w:jc w:val="center"/>
              <w:rPr>
                <w:b/>
                <w:color w:val="FFFFFF" w:themeColor="background1"/>
                <w:sz w:val="22"/>
                <w:szCs w:val="22"/>
              </w:rPr>
            </w:pPr>
            <w:r w:rsidRPr="003F1101">
              <w:rPr>
                <w:b/>
                <w:color w:val="FFFFFF" w:themeColor="background1"/>
                <w:sz w:val="22"/>
                <w:szCs w:val="22"/>
              </w:rPr>
              <w:t>Committee Process and Assurance:</w:t>
            </w:r>
          </w:p>
        </w:tc>
        <w:tc>
          <w:tcPr>
            <w:tcW w:w="8838" w:type="dxa"/>
          </w:tcPr>
          <w:p w14:paraId="340DF4AE" w14:textId="77777777" w:rsidR="003B163E" w:rsidRPr="003F1101" w:rsidRDefault="003B163E" w:rsidP="003B163E">
            <w:pPr>
              <w:pStyle w:val="Default"/>
              <w:jc w:val="both"/>
              <w:rPr>
                <w:b/>
                <w:bCs/>
                <w:sz w:val="22"/>
                <w:szCs w:val="22"/>
              </w:rPr>
            </w:pPr>
            <w:r w:rsidRPr="003F1101">
              <w:rPr>
                <w:b/>
                <w:bCs/>
                <w:sz w:val="22"/>
                <w:szCs w:val="22"/>
              </w:rPr>
              <w:t xml:space="preserve">                                                                      </w:t>
            </w:r>
          </w:p>
        </w:tc>
      </w:tr>
    </w:tbl>
    <w:p w14:paraId="304DB571" w14:textId="77777777" w:rsidR="000575C2" w:rsidRDefault="000575C2" w:rsidP="007A35A7">
      <w:pPr>
        <w:rPr>
          <w:rFonts w:ascii="Arial" w:hAnsi="Arial" w:cs="Arial"/>
          <w:b/>
          <w:bCs/>
        </w:rPr>
      </w:pPr>
    </w:p>
    <w:p w14:paraId="663D54D7" w14:textId="59ECA993" w:rsidR="003F1101" w:rsidRDefault="003F1101" w:rsidP="007A35A7">
      <w:pPr>
        <w:rPr>
          <w:rFonts w:ascii="Arial" w:hAnsi="Arial" w:cs="Arial"/>
        </w:rPr>
      </w:pPr>
    </w:p>
    <w:tbl>
      <w:tblPr>
        <w:tblStyle w:val="TableGrid"/>
        <w:tblW w:w="0" w:type="auto"/>
        <w:tblLook w:val="04A0" w:firstRow="1" w:lastRow="0" w:firstColumn="1" w:lastColumn="0" w:noHBand="0" w:noVBand="1"/>
      </w:tblPr>
      <w:tblGrid>
        <w:gridCol w:w="1734"/>
        <w:gridCol w:w="3013"/>
        <w:gridCol w:w="506"/>
        <w:gridCol w:w="3460"/>
        <w:gridCol w:w="529"/>
      </w:tblGrid>
      <w:tr w:rsidR="001712C0" w14:paraId="7CF169F8" w14:textId="77777777" w:rsidTr="00BD3CB7">
        <w:tc>
          <w:tcPr>
            <w:tcW w:w="2219" w:type="dxa"/>
            <w:shd w:val="clear" w:color="auto" w:fill="767171" w:themeFill="background2" w:themeFillShade="80"/>
          </w:tcPr>
          <w:p w14:paraId="199441F5" w14:textId="764A7C83" w:rsidR="001712C0" w:rsidRPr="001712C0" w:rsidRDefault="001712C0" w:rsidP="007A35A7">
            <w:pPr>
              <w:rPr>
                <w:rFonts w:ascii="Arial" w:hAnsi="Arial" w:cs="Arial"/>
              </w:rPr>
            </w:pPr>
            <w:r w:rsidRPr="001712C0">
              <w:rPr>
                <w:rFonts w:ascii="Arial" w:hAnsi="Arial" w:cs="Arial"/>
                <w:b/>
                <w:color w:val="FFFFFF" w:themeColor="background1"/>
              </w:rPr>
              <w:t>Link to CCG’s Priorities</w:t>
            </w:r>
          </w:p>
        </w:tc>
        <w:tc>
          <w:tcPr>
            <w:tcW w:w="3446" w:type="dxa"/>
          </w:tcPr>
          <w:p w14:paraId="40DC3613" w14:textId="77777777" w:rsidR="001712C0" w:rsidRPr="00DE79E3" w:rsidRDefault="00DE79E3" w:rsidP="00DE79E3">
            <w:pPr>
              <w:pStyle w:val="ListParagraph"/>
              <w:numPr>
                <w:ilvl w:val="0"/>
                <w:numId w:val="28"/>
              </w:numPr>
              <w:rPr>
                <w:rFonts w:ascii="Arial" w:hAnsi="Arial" w:cs="Arial"/>
              </w:rPr>
            </w:pPr>
            <w:r w:rsidRPr="00DE79E3">
              <w:rPr>
                <w:rFonts w:ascii="Arial" w:hAnsi="Arial" w:cs="Arial"/>
              </w:rPr>
              <w:t>Sustainable services</w:t>
            </w:r>
          </w:p>
          <w:p w14:paraId="67B3174A" w14:textId="3D4A098A" w:rsidR="00DE79E3" w:rsidRPr="00DE79E3" w:rsidRDefault="00DE79E3" w:rsidP="00DE79E3">
            <w:pPr>
              <w:pStyle w:val="ListParagraph"/>
              <w:numPr>
                <w:ilvl w:val="0"/>
                <w:numId w:val="28"/>
              </w:numPr>
              <w:rPr>
                <w:rFonts w:ascii="Arial" w:hAnsi="Arial" w:cs="Arial"/>
              </w:rPr>
            </w:pPr>
            <w:r w:rsidRPr="00DE79E3">
              <w:rPr>
                <w:rFonts w:ascii="Arial" w:hAnsi="Arial" w:cs="Arial"/>
              </w:rPr>
              <w:t>Empowering people</w:t>
            </w:r>
          </w:p>
        </w:tc>
        <w:tc>
          <w:tcPr>
            <w:tcW w:w="567" w:type="dxa"/>
          </w:tcPr>
          <w:sdt>
            <w:sdtPr>
              <w:rPr>
                <w:rFonts w:ascii="Arial" w:hAnsi="Arial" w:cs="Arial"/>
              </w:rPr>
              <w:id w:val="-130403509"/>
              <w14:checkbox>
                <w14:checked w14:val="1"/>
                <w14:checkedState w14:val="2612" w14:font="MS Gothic"/>
                <w14:uncheckedState w14:val="2610" w14:font="MS Gothic"/>
              </w14:checkbox>
            </w:sdtPr>
            <w:sdtEndPr/>
            <w:sdtContent>
              <w:p w14:paraId="22680E32" w14:textId="255D6DF9" w:rsidR="001712C0" w:rsidRDefault="00286D5F" w:rsidP="007A35A7">
                <w:pPr>
                  <w:rPr>
                    <w:rFonts w:ascii="Arial" w:hAnsi="Arial" w:cs="Arial"/>
                  </w:rPr>
                </w:pPr>
                <w:r>
                  <w:rPr>
                    <w:rFonts w:ascii="MS Gothic" w:eastAsia="MS Gothic" w:hAnsi="MS Gothic" w:cs="Arial" w:hint="eastAsia"/>
                  </w:rPr>
                  <w:t>☒</w:t>
                </w:r>
              </w:p>
            </w:sdtContent>
          </w:sdt>
          <w:sdt>
            <w:sdtPr>
              <w:rPr>
                <w:rFonts w:ascii="Arial" w:hAnsi="Arial" w:cs="Arial"/>
              </w:rPr>
              <w:id w:val="572699765"/>
              <w14:checkbox>
                <w14:checked w14:val="0"/>
                <w14:checkedState w14:val="2612" w14:font="MS Gothic"/>
                <w14:uncheckedState w14:val="2610" w14:font="MS Gothic"/>
              </w14:checkbox>
            </w:sdtPr>
            <w:sdtEndPr/>
            <w:sdtContent>
              <w:p w14:paraId="5C915011" w14:textId="30265BB8" w:rsidR="00DE79E3" w:rsidRPr="001712C0" w:rsidRDefault="00DE79E3" w:rsidP="007A35A7">
                <w:pPr>
                  <w:rPr>
                    <w:rFonts w:ascii="Arial" w:hAnsi="Arial" w:cs="Arial"/>
                  </w:rPr>
                </w:pPr>
                <w:r>
                  <w:rPr>
                    <w:rFonts w:ascii="MS Gothic" w:eastAsia="MS Gothic" w:hAnsi="MS Gothic" w:cs="Arial" w:hint="eastAsia"/>
                  </w:rPr>
                  <w:t>☐</w:t>
                </w:r>
              </w:p>
            </w:sdtContent>
          </w:sdt>
        </w:tc>
        <w:tc>
          <w:tcPr>
            <w:tcW w:w="4253" w:type="dxa"/>
          </w:tcPr>
          <w:p w14:paraId="497F9167" w14:textId="77777777" w:rsidR="001712C0" w:rsidRPr="00DE79E3" w:rsidRDefault="00DE79E3" w:rsidP="00DE79E3">
            <w:pPr>
              <w:pStyle w:val="ListParagraph"/>
              <w:numPr>
                <w:ilvl w:val="0"/>
                <w:numId w:val="28"/>
              </w:numPr>
              <w:rPr>
                <w:rFonts w:ascii="Arial" w:hAnsi="Arial" w:cs="Arial"/>
              </w:rPr>
            </w:pPr>
            <w:r w:rsidRPr="00DE79E3">
              <w:rPr>
                <w:rFonts w:ascii="Arial" w:hAnsi="Arial" w:cs="Arial"/>
              </w:rPr>
              <w:t>Supporting communities</w:t>
            </w:r>
          </w:p>
          <w:p w14:paraId="4DB98261" w14:textId="2D035985" w:rsidR="00DE79E3" w:rsidRPr="00DE79E3" w:rsidRDefault="00DE79E3" w:rsidP="00DE79E3">
            <w:pPr>
              <w:pStyle w:val="ListParagraph"/>
              <w:numPr>
                <w:ilvl w:val="0"/>
                <w:numId w:val="28"/>
              </w:numPr>
              <w:rPr>
                <w:rFonts w:ascii="Arial" w:hAnsi="Arial" w:cs="Arial"/>
              </w:rPr>
            </w:pPr>
            <w:r w:rsidRPr="00DE79E3">
              <w:rPr>
                <w:rFonts w:ascii="Arial" w:hAnsi="Arial" w:cs="Arial"/>
              </w:rPr>
              <w:t xml:space="preserve">Fit for purpose </w:t>
            </w:r>
            <w:proofErr w:type="spellStart"/>
            <w:r w:rsidRPr="00DE79E3">
              <w:rPr>
                <w:rFonts w:ascii="Arial" w:hAnsi="Arial" w:cs="Arial"/>
              </w:rPr>
              <w:t>organisation</w:t>
            </w:r>
            <w:proofErr w:type="spellEnd"/>
          </w:p>
        </w:tc>
        <w:tc>
          <w:tcPr>
            <w:tcW w:w="611" w:type="dxa"/>
          </w:tcPr>
          <w:sdt>
            <w:sdtPr>
              <w:rPr>
                <w:rFonts w:ascii="Arial" w:hAnsi="Arial" w:cs="Arial"/>
              </w:rPr>
              <w:id w:val="-1556230660"/>
              <w14:checkbox>
                <w14:checked w14:val="1"/>
                <w14:checkedState w14:val="2612" w14:font="MS Gothic"/>
                <w14:uncheckedState w14:val="2610" w14:font="MS Gothic"/>
              </w14:checkbox>
            </w:sdtPr>
            <w:sdtEndPr/>
            <w:sdtContent>
              <w:p w14:paraId="0FCE2AD4" w14:textId="6687224A" w:rsidR="001712C0" w:rsidRDefault="00286D5F" w:rsidP="007A35A7">
                <w:pPr>
                  <w:rPr>
                    <w:rFonts w:ascii="Arial" w:hAnsi="Arial" w:cs="Arial"/>
                  </w:rPr>
                </w:pPr>
                <w:r>
                  <w:rPr>
                    <w:rFonts w:ascii="MS Gothic" w:eastAsia="MS Gothic" w:hAnsi="MS Gothic" w:cs="Arial" w:hint="eastAsia"/>
                  </w:rPr>
                  <w:t>☒</w:t>
                </w:r>
              </w:p>
            </w:sdtContent>
          </w:sdt>
          <w:sdt>
            <w:sdtPr>
              <w:rPr>
                <w:rFonts w:ascii="Arial" w:hAnsi="Arial" w:cs="Arial"/>
              </w:rPr>
              <w:id w:val="1718081585"/>
              <w14:checkbox>
                <w14:checked w14:val="0"/>
                <w14:checkedState w14:val="2612" w14:font="MS Gothic"/>
                <w14:uncheckedState w14:val="2610" w14:font="MS Gothic"/>
              </w14:checkbox>
            </w:sdtPr>
            <w:sdtEndPr/>
            <w:sdtContent>
              <w:p w14:paraId="60CB93C9" w14:textId="1F7A81E7" w:rsidR="00DE79E3" w:rsidRPr="001712C0" w:rsidRDefault="00DE79E3" w:rsidP="007A35A7">
                <w:pPr>
                  <w:rPr>
                    <w:rFonts w:ascii="Arial" w:hAnsi="Arial" w:cs="Arial"/>
                  </w:rPr>
                </w:pPr>
                <w:r>
                  <w:rPr>
                    <w:rFonts w:ascii="MS Gothic" w:eastAsia="MS Gothic" w:hAnsi="MS Gothic" w:cs="Arial" w:hint="eastAsia"/>
                  </w:rPr>
                  <w:t>☐</w:t>
                </w:r>
              </w:p>
            </w:sdtContent>
          </w:sdt>
        </w:tc>
      </w:tr>
      <w:tr w:rsidR="001712C0" w14:paraId="092650F4" w14:textId="77777777" w:rsidTr="00BD3CB7">
        <w:tc>
          <w:tcPr>
            <w:tcW w:w="2219" w:type="dxa"/>
            <w:shd w:val="clear" w:color="auto" w:fill="767171" w:themeFill="background2" w:themeFillShade="80"/>
          </w:tcPr>
          <w:p w14:paraId="547B5B22" w14:textId="29C58C1C" w:rsidR="001712C0" w:rsidRPr="001712C0" w:rsidRDefault="001712C0" w:rsidP="007A35A7">
            <w:pPr>
              <w:rPr>
                <w:rFonts w:ascii="Arial" w:hAnsi="Arial" w:cs="Arial"/>
              </w:rPr>
            </w:pPr>
            <w:r w:rsidRPr="001712C0">
              <w:rPr>
                <w:rFonts w:ascii="Arial" w:hAnsi="Arial" w:cs="Arial"/>
                <w:b/>
                <w:bCs/>
                <w:color w:val="FFFFFF" w:themeColor="background1"/>
              </w:rPr>
              <w:t>Are there any specific and/or overt risks relating to one or more of the following areas?</w:t>
            </w:r>
          </w:p>
        </w:tc>
        <w:tc>
          <w:tcPr>
            <w:tcW w:w="3446" w:type="dxa"/>
          </w:tcPr>
          <w:p w14:paraId="55172572" w14:textId="663B374D" w:rsidR="001712C0" w:rsidRDefault="00DE79E3" w:rsidP="00DE79E3">
            <w:pPr>
              <w:pStyle w:val="ListParagraph"/>
              <w:numPr>
                <w:ilvl w:val="0"/>
                <w:numId w:val="28"/>
              </w:numPr>
              <w:rPr>
                <w:rFonts w:ascii="Arial" w:hAnsi="Arial" w:cs="Arial"/>
              </w:rPr>
            </w:pPr>
            <w:r>
              <w:rPr>
                <w:rFonts w:ascii="Arial" w:hAnsi="Arial" w:cs="Arial"/>
              </w:rPr>
              <w:t>Legal</w:t>
            </w:r>
          </w:p>
          <w:p w14:paraId="38F4EA1E" w14:textId="20AE0C31" w:rsidR="00DE79E3" w:rsidRDefault="00DE79E3" w:rsidP="00DE79E3">
            <w:pPr>
              <w:pStyle w:val="ListParagraph"/>
              <w:numPr>
                <w:ilvl w:val="0"/>
                <w:numId w:val="28"/>
              </w:numPr>
              <w:rPr>
                <w:rFonts w:ascii="Arial" w:hAnsi="Arial" w:cs="Arial"/>
              </w:rPr>
            </w:pPr>
            <w:r>
              <w:rPr>
                <w:rFonts w:ascii="Arial" w:hAnsi="Arial" w:cs="Arial"/>
              </w:rPr>
              <w:t>Finance</w:t>
            </w:r>
          </w:p>
          <w:p w14:paraId="26722752" w14:textId="3AA86D68" w:rsidR="00DE79E3" w:rsidRDefault="00DE79E3" w:rsidP="00DE79E3">
            <w:pPr>
              <w:pStyle w:val="ListParagraph"/>
              <w:numPr>
                <w:ilvl w:val="0"/>
                <w:numId w:val="28"/>
              </w:numPr>
              <w:rPr>
                <w:rFonts w:ascii="Arial" w:hAnsi="Arial" w:cs="Arial"/>
              </w:rPr>
            </w:pPr>
            <w:r>
              <w:rPr>
                <w:rFonts w:ascii="Arial" w:hAnsi="Arial" w:cs="Arial"/>
              </w:rPr>
              <w:t>Quality</w:t>
            </w:r>
          </w:p>
          <w:p w14:paraId="1B6413ED" w14:textId="413DD160" w:rsidR="00DE79E3" w:rsidRPr="001712C0" w:rsidRDefault="00622500" w:rsidP="00DE79E3">
            <w:pPr>
              <w:pStyle w:val="ListParagraph"/>
              <w:numPr>
                <w:ilvl w:val="0"/>
                <w:numId w:val="28"/>
              </w:numPr>
              <w:rPr>
                <w:rFonts w:ascii="Arial" w:hAnsi="Arial" w:cs="Arial"/>
              </w:rPr>
            </w:pPr>
            <w:r>
              <w:rPr>
                <w:rFonts w:ascii="Arial" w:hAnsi="Arial" w:cs="Arial"/>
              </w:rPr>
              <w:t>E</w:t>
            </w:r>
            <w:r w:rsidR="00DE79E3">
              <w:rPr>
                <w:rFonts w:ascii="Arial" w:hAnsi="Arial" w:cs="Arial"/>
              </w:rPr>
              <w:t>quality</w:t>
            </w:r>
            <w:r w:rsidR="007139D0">
              <w:rPr>
                <w:rFonts w:ascii="Arial" w:hAnsi="Arial" w:cs="Arial"/>
              </w:rPr>
              <w:t xml:space="preserve"> analysis </w:t>
            </w:r>
            <w:r w:rsidR="00E22203">
              <w:rPr>
                <w:rFonts w:ascii="Arial" w:hAnsi="Arial" w:cs="Arial"/>
              </w:rPr>
              <w:t>(</w:t>
            </w:r>
            <w:r w:rsidR="007139D0">
              <w:rPr>
                <w:rFonts w:ascii="Arial" w:hAnsi="Arial" w:cs="Arial"/>
              </w:rPr>
              <w:t>and Due Regard Duty)</w:t>
            </w:r>
          </w:p>
        </w:tc>
        <w:tc>
          <w:tcPr>
            <w:tcW w:w="567" w:type="dxa"/>
          </w:tcPr>
          <w:sdt>
            <w:sdtPr>
              <w:rPr>
                <w:rFonts w:ascii="Arial" w:hAnsi="Arial" w:cs="Arial"/>
              </w:rPr>
              <w:id w:val="1821080845"/>
              <w14:checkbox>
                <w14:checked w14:val="0"/>
                <w14:checkedState w14:val="2612" w14:font="MS Gothic"/>
                <w14:uncheckedState w14:val="2610" w14:font="MS Gothic"/>
              </w14:checkbox>
            </w:sdtPr>
            <w:sdtEndPr/>
            <w:sdtContent>
              <w:p w14:paraId="3983DC5E" w14:textId="77777777" w:rsidR="001712C0" w:rsidRDefault="00DE79E3" w:rsidP="007A35A7">
                <w:pPr>
                  <w:rPr>
                    <w:rFonts w:ascii="Arial" w:hAnsi="Arial" w:cs="Arial"/>
                  </w:rPr>
                </w:pPr>
                <w:r>
                  <w:rPr>
                    <w:rFonts w:ascii="MS Gothic" w:eastAsia="MS Gothic" w:hAnsi="MS Gothic" w:cs="Arial" w:hint="eastAsia"/>
                  </w:rPr>
                  <w:t>☐</w:t>
                </w:r>
              </w:p>
            </w:sdtContent>
          </w:sdt>
          <w:sdt>
            <w:sdtPr>
              <w:rPr>
                <w:rFonts w:ascii="Arial" w:hAnsi="Arial" w:cs="Arial"/>
              </w:rPr>
              <w:id w:val="-145361822"/>
              <w14:checkbox>
                <w14:checked w14:val="0"/>
                <w14:checkedState w14:val="2612" w14:font="MS Gothic"/>
                <w14:uncheckedState w14:val="2610" w14:font="MS Gothic"/>
              </w14:checkbox>
            </w:sdtPr>
            <w:sdtEndPr/>
            <w:sdtContent>
              <w:p w14:paraId="5FEA6376" w14:textId="77777777" w:rsidR="00DE79E3" w:rsidRDefault="00DE79E3" w:rsidP="007A35A7">
                <w:pPr>
                  <w:rPr>
                    <w:rFonts w:ascii="Arial" w:hAnsi="Arial" w:cs="Arial"/>
                  </w:rPr>
                </w:pPr>
                <w:r>
                  <w:rPr>
                    <w:rFonts w:ascii="MS Gothic" w:eastAsia="MS Gothic" w:hAnsi="MS Gothic" w:cs="Arial" w:hint="eastAsia"/>
                  </w:rPr>
                  <w:t>☐</w:t>
                </w:r>
              </w:p>
            </w:sdtContent>
          </w:sdt>
          <w:sdt>
            <w:sdtPr>
              <w:rPr>
                <w:rFonts w:ascii="Arial" w:hAnsi="Arial" w:cs="Arial"/>
              </w:rPr>
              <w:id w:val="1258870169"/>
              <w14:checkbox>
                <w14:checked w14:val="0"/>
                <w14:checkedState w14:val="2612" w14:font="MS Gothic"/>
                <w14:uncheckedState w14:val="2610" w14:font="MS Gothic"/>
              </w14:checkbox>
            </w:sdtPr>
            <w:sdtEndPr/>
            <w:sdtContent>
              <w:p w14:paraId="0D7AAD58" w14:textId="77777777" w:rsidR="00DE79E3" w:rsidRDefault="00DE79E3" w:rsidP="007A35A7">
                <w:pPr>
                  <w:rPr>
                    <w:rFonts w:ascii="Arial" w:hAnsi="Arial" w:cs="Arial"/>
                  </w:rPr>
                </w:pPr>
                <w:r>
                  <w:rPr>
                    <w:rFonts w:ascii="MS Gothic" w:eastAsia="MS Gothic" w:hAnsi="MS Gothic" w:cs="Arial" w:hint="eastAsia"/>
                  </w:rPr>
                  <w:t>☐</w:t>
                </w:r>
              </w:p>
            </w:sdtContent>
          </w:sdt>
          <w:sdt>
            <w:sdtPr>
              <w:rPr>
                <w:rFonts w:ascii="Arial" w:hAnsi="Arial" w:cs="Arial"/>
              </w:rPr>
              <w:id w:val="-1743941911"/>
              <w14:checkbox>
                <w14:checked w14:val="0"/>
                <w14:checkedState w14:val="2612" w14:font="MS Gothic"/>
                <w14:uncheckedState w14:val="2610" w14:font="MS Gothic"/>
              </w14:checkbox>
            </w:sdtPr>
            <w:sdtEndPr/>
            <w:sdtContent>
              <w:p w14:paraId="695D2624" w14:textId="6FCFAC08" w:rsidR="00DE79E3" w:rsidRPr="001712C0" w:rsidRDefault="00DE79E3" w:rsidP="007A35A7">
                <w:pPr>
                  <w:rPr>
                    <w:rFonts w:ascii="Arial" w:hAnsi="Arial" w:cs="Arial"/>
                  </w:rPr>
                </w:pPr>
                <w:r>
                  <w:rPr>
                    <w:rFonts w:ascii="MS Gothic" w:eastAsia="MS Gothic" w:hAnsi="MS Gothic" w:cs="Arial" w:hint="eastAsia"/>
                  </w:rPr>
                  <w:t>☐</w:t>
                </w:r>
              </w:p>
            </w:sdtContent>
          </w:sdt>
        </w:tc>
        <w:tc>
          <w:tcPr>
            <w:tcW w:w="4253" w:type="dxa"/>
          </w:tcPr>
          <w:p w14:paraId="660E5885" w14:textId="77777777" w:rsidR="001712C0" w:rsidRDefault="00DE79E3" w:rsidP="00DE79E3">
            <w:pPr>
              <w:pStyle w:val="ListParagraph"/>
              <w:numPr>
                <w:ilvl w:val="0"/>
                <w:numId w:val="28"/>
              </w:numPr>
              <w:rPr>
                <w:rFonts w:ascii="Arial" w:hAnsi="Arial" w:cs="Arial"/>
              </w:rPr>
            </w:pPr>
            <w:r>
              <w:rPr>
                <w:rFonts w:ascii="Arial" w:hAnsi="Arial" w:cs="Arial"/>
              </w:rPr>
              <w:t>Data protection</w:t>
            </w:r>
          </w:p>
          <w:p w14:paraId="3B20BA69" w14:textId="0F4F195E" w:rsidR="00DE79E3" w:rsidRDefault="00DE79E3" w:rsidP="00DE79E3">
            <w:pPr>
              <w:pStyle w:val="ListParagraph"/>
              <w:numPr>
                <w:ilvl w:val="0"/>
                <w:numId w:val="28"/>
              </w:numPr>
              <w:rPr>
                <w:rFonts w:ascii="Arial" w:hAnsi="Arial" w:cs="Arial"/>
              </w:rPr>
            </w:pPr>
            <w:r>
              <w:rPr>
                <w:rFonts w:ascii="Arial" w:hAnsi="Arial" w:cs="Arial"/>
              </w:rPr>
              <w:t>Performance</w:t>
            </w:r>
          </w:p>
          <w:p w14:paraId="358D1203" w14:textId="740489C9" w:rsidR="00DE79E3" w:rsidRPr="001712C0" w:rsidRDefault="00DE79E3" w:rsidP="00DE79E3">
            <w:pPr>
              <w:pStyle w:val="ListParagraph"/>
              <w:numPr>
                <w:ilvl w:val="0"/>
                <w:numId w:val="28"/>
              </w:numPr>
              <w:rPr>
                <w:rFonts w:ascii="Arial" w:hAnsi="Arial" w:cs="Arial"/>
              </w:rPr>
            </w:pPr>
            <w:r>
              <w:rPr>
                <w:rFonts w:ascii="Arial" w:hAnsi="Arial" w:cs="Arial"/>
              </w:rPr>
              <w:t>Other</w:t>
            </w:r>
          </w:p>
        </w:tc>
        <w:tc>
          <w:tcPr>
            <w:tcW w:w="611" w:type="dxa"/>
          </w:tcPr>
          <w:sdt>
            <w:sdtPr>
              <w:rPr>
                <w:rFonts w:ascii="Arial" w:hAnsi="Arial" w:cs="Arial"/>
              </w:rPr>
              <w:id w:val="-365675892"/>
              <w14:checkbox>
                <w14:checked w14:val="0"/>
                <w14:checkedState w14:val="2612" w14:font="MS Gothic"/>
                <w14:uncheckedState w14:val="2610" w14:font="MS Gothic"/>
              </w14:checkbox>
            </w:sdtPr>
            <w:sdtEndPr/>
            <w:sdtContent>
              <w:p w14:paraId="1A379ED7" w14:textId="77777777" w:rsidR="001712C0" w:rsidRDefault="00DE79E3" w:rsidP="007A35A7">
                <w:pPr>
                  <w:rPr>
                    <w:rFonts w:ascii="Arial" w:hAnsi="Arial" w:cs="Arial"/>
                  </w:rPr>
                </w:pPr>
                <w:r>
                  <w:rPr>
                    <w:rFonts w:ascii="MS Gothic" w:eastAsia="MS Gothic" w:hAnsi="MS Gothic" w:cs="Arial" w:hint="eastAsia"/>
                  </w:rPr>
                  <w:t>☐</w:t>
                </w:r>
              </w:p>
            </w:sdtContent>
          </w:sdt>
          <w:sdt>
            <w:sdtPr>
              <w:rPr>
                <w:rFonts w:ascii="Arial" w:hAnsi="Arial" w:cs="Arial"/>
              </w:rPr>
              <w:id w:val="2015186497"/>
              <w14:checkbox>
                <w14:checked w14:val="0"/>
                <w14:checkedState w14:val="2612" w14:font="MS Gothic"/>
                <w14:uncheckedState w14:val="2610" w14:font="MS Gothic"/>
              </w14:checkbox>
            </w:sdtPr>
            <w:sdtEndPr/>
            <w:sdtContent>
              <w:p w14:paraId="01E6A19D" w14:textId="77777777" w:rsidR="00DE79E3" w:rsidRDefault="00DE79E3" w:rsidP="007A35A7">
                <w:pPr>
                  <w:rPr>
                    <w:rFonts w:ascii="Arial" w:hAnsi="Arial" w:cs="Arial"/>
                  </w:rPr>
                </w:pPr>
                <w:r>
                  <w:rPr>
                    <w:rFonts w:ascii="MS Gothic" w:eastAsia="MS Gothic" w:hAnsi="MS Gothic" w:cs="Arial" w:hint="eastAsia"/>
                  </w:rPr>
                  <w:t>☐</w:t>
                </w:r>
              </w:p>
            </w:sdtContent>
          </w:sdt>
          <w:sdt>
            <w:sdtPr>
              <w:rPr>
                <w:rFonts w:ascii="Arial" w:hAnsi="Arial" w:cs="Arial"/>
              </w:rPr>
              <w:id w:val="-2003047187"/>
              <w14:checkbox>
                <w14:checked w14:val="0"/>
                <w14:checkedState w14:val="2612" w14:font="MS Gothic"/>
                <w14:uncheckedState w14:val="2610" w14:font="MS Gothic"/>
              </w14:checkbox>
            </w:sdtPr>
            <w:sdtEndPr/>
            <w:sdtContent>
              <w:p w14:paraId="7FF8DC3F" w14:textId="5C172A38" w:rsidR="00DE79E3" w:rsidRPr="001712C0" w:rsidRDefault="00DE79E3" w:rsidP="007A35A7">
                <w:pPr>
                  <w:rPr>
                    <w:rFonts w:ascii="Arial" w:hAnsi="Arial" w:cs="Arial"/>
                  </w:rPr>
                </w:pPr>
                <w:r>
                  <w:rPr>
                    <w:rFonts w:ascii="MS Gothic" w:eastAsia="MS Gothic" w:hAnsi="MS Gothic" w:cs="Arial" w:hint="eastAsia"/>
                  </w:rPr>
                  <w:t>☐</w:t>
                </w:r>
              </w:p>
            </w:sdtContent>
          </w:sdt>
        </w:tc>
      </w:tr>
    </w:tbl>
    <w:p w14:paraId="673254B3" w14:textId="10E8513D" w:rsidR="003F1101" w:rsidRDefault="003F1101" w:rsidP="007A35A7">
      <w:pPr>
        <w:rPr>
          <w:rFonts w:ascii="Arial" w:hAnsi="Arial" w:cs="Arial"/>
        </w:rPr>
      </w:pPr>
    </w:p>
    <w:p w14:paraId="5F1BEBDD" w14:textId="1AF3B3F4" w:rsidR="007A35A7" w:rsidRPr="00481002" w:rsidRDefault="009D2B9B" w:rsidP="007A35A7">
      <w:pPr>
        <w:rPr>
          <w:rFonts w:ascii="Arial" w:hAnsi="Arial" w:cs="Arial"/>
          <w:b/>
          <w:bCs/>
        </w:rPr>
      </w:pPr>
      <w:r w:rsidRPr="00481002">
        <w:rPr>
          <w:rFonts w:ascii="Arial" w:hAnsi="Arial" w:cs="Arial"/>
          <w:b/>
          <w:bCs/>
        </w:rPr>
        <w:t>Provide a summary of the identified risk</w:t>
      </w:r>
    </w:p>
    <w:p w14:paraId="124B5FBA" w14:textId="77777777" w:rsidR="00985504" w:rsidRDefault="00985504" w:rsidP="007A35A7">
      <w:pPr>
        <w:rPr>
          <w:rFonts w:ascii="Arial" w:hAnsi="Arial" w:cs="Arial"/>
          <w:b/>
          <w:bCs/>
        </w:rPr>
      </w:pPr>
    </w:p>
    <w:tbl>
      <w:tblPr>
        <w:tblStyle w:val="TableGrid"/>
        <w:tblW w:w="0" w:type="auto"/>
        <w:tblBorders>
          <w:bottom w:val="single" w:sz="4" w:space="0" w:color="595959" w:themeColor="text1" w:themeTint="A6"/>
          <w:insideH w:val="none" w:sz="0" w:space="0" w:color="auto"/>
          <w:insideV w:val="none" w:sz="0" w:space="0" w:color="auto"/>
        </w:tblBorders>
        <w:tblLook w:val="04A0" w:firstRow="1" w:lastRow="0" w:firstColumn="1" w:lastColumn="0" w:noHBand="0" w:noVBand="1"/>
      </w:tblPr>
      <w:tblGrid>
        <w:gridCol w:w="9242"/>
      </w:tblGrid>
      <w:tr w:rsidR="00985504" w14:paraId="0DE5211B" w14:textId="77777777" w:rsidTr="00301E85">
        <w:trPr>
          <w:trHeight w:val="1985"/>
        </w:trPr>
        <w:tc>
          <w:tcPr>
            <w:tcW w:w="11096" w:type="dxa"/>
          </w:tcPr>
          <w:p w14:paraId="316F177F" w14:textId="3852FDBE" w:rsidR="00985504" w:rsidRDefault="00985504" w:rsidP="007A35A7">
            <w:pPr>
              <w:rPr>
                <w:rFonts w:ascii="Arial" w:hAnsi="Arial" w:cs="Arial"/>
              </w:rPr>
            </w:pPr>
          </w:p>
        </w:tc>
      </w:tr>
    </w:tbl>
    <w:p w14:paraId="163665E4" w14:textId="7CBBD87B" w:rsidR="00DB7724" w:rsidRDefault="00DB7724" w:rsidP="007A35A7">
      <w:pPr>
        <w:rPr>
          <w:rFonts w:ascii="Arial" w:hAnsi="Arial" w:cs="Arial"/>
        </w:rPr>
      </w:pPr>
      <w:r>
        <w:rPr>
          <w:rFonts w:ascii="Arial" w:hAnsi="Arial" w:cs="Arial"/>
          <w:b/>
          <w:bCs/>
        </w:rPr>
        <w:t>Executive Summary</w:t>
      </w:r>
    </w:p>
    <w:p w14:paraId="72CAB732" w14:textId="77777777" w:rsidR="00DB7724" w:rsidRDefault="00DB7724" w:rsidP="007A35A7">
      <w:pPr>
        <w:rPr>
          <w:rFonts w:ascii="Arial" w:hAnsi="Arial" w:cs="Arial"/>
        </w:rPr>
      </w:pPr>
    </w:p>
    <w:p w14:paraId="59664F52" w14:textId="77777777" w:rsidR="00A465BD" w:rsidRDefault="000A0D78" w:rsidP="00671CF9">
      <w:pPr>
        <w:jc w:val="both"/>
        <w:rPr>
          <w:rFonts w:cstheme="minorHAnsi"/>
        </w:rPr>
      </w:pPr>
      <w:r w:rsidRPr="00286D5F">
        <w:rPr>
          <w:rFonts w:cstheme="minorHAnsi"/>
        </w:rPr>
        <w:t xml:space="preserve">The Minor Ailments Scheme (MAS) is a Pharmacy enhanced service, provided by Community Pharmacies which is commissioned by NHSE on behalf of the CCG.  </w:t>
      </w:r>
      <w:r w:rsidR="004D653F" w:rsidRPr="00286D5F">
        <w:rPr>
          <w:rFonts w:cstheme="minorHAnsi"/>
        </w:rPr>
        <w:t>In the MAS, the pharmacy will provide advice and support to people on the management of minor ailments, including where necessary, the supply of medicines for the treatment of the minor ailment, for those people who would have otherwise gone to their GP for a prescription.</w:t>
      </w:r>
    </w:p>
    <w:p w14:paraId="5D2D6179" w14:textId="77777777" w:rsidR="00A465BD" w:rsidRDefault="00A465BD" w:rsidP="00671CF9">
      <w:pPr>
        <w:jc w:val="both"/>
        <w:rPr>
          <w:rFonts w:cstheme="minorHAnsi"/>
        </w:rPr>
      </w:pPr>
    </w:p>
    <w:p w14:paraId="310140D1" w14:textId="2A5B0359" w:rsidR="00A465BD" w:rsidRPr="00DC148D" w:rsidRDefault="00A465BD" w:rsidP="00671CF9">
      <w:pPr>
        <w:jc w:val="both"/>
        <w:rPr>
          <w:rFonts w:cstheme="minorHAnsi"/>
          <w:b/>
        </w:rPr>
      </w:pPr>
      <w:r w:rsidRPr="00DC148D">
        <w:rPr>
          <w:rFonts w:cstheme="minorHAnsi"/>
          <w:b/>
        </w:rPr>
        <w:t xml:space="preserve">Performance 19/20 </w:t>
      </w:r>
    </w:p>
    <w:p w14:paraId="3780A111" w14:textId="77777777" w:rsidR="00CF564E" w:rsidRDefault="00CF564E" w:rsidP="00671CF9">
      <w:pPr>
        <w:jc w:val="both"/>
        <w:rPr>
          <w:rFonts w:cstheme="minorHAnsi"/>
        </w:rPr>
      </w:pPr>
    </w:p>
    <w:p w14:paraId="0E9CE199" w14:textId="1F21E2CE" w:rsidR="00824CF8" w:rsidRDefault="00DC148D" w:rsidP="00671CF9">
      <w:pPr>
        <w:jc w:val="both"/>
        <w:rPr>
          <w:rFonts w:cstheme="minorHAnsi"/>
        </w:rPr>
      </w:pPr>
      <w:r>
        <w:rPr>
          <w:rFonts w:cstheme="minorHAnsi"/>
        </w:rPr>
        <w:t xml:space="preserve">A total of </w:t>
      </w:r>
      <w:r w:rsidR="00CF564E">
        <w:rPr>
          <w:rFonts w:cstheme="minorHAnsi"/>
        </w:rPr>
        <w:t>7</w:t>
      </w:r>
      <w:r w:rsidR="00824CF8">
        <w:rPr>
          <w:rFonts w:cstheme="minorHAnsi"/>
        </w:rPr>
        <w:t>,</w:t>
      </w:r>
      <w:r w:rsidR="00CF564E">
        <w:rPr>
          <w:rFonts w:cstheme="minorHAnsi"/>
        </w:rPr>
        <w:t xml:space="preserve">113 interventions were made during the year. </w:t>
      </w:r>
      <w:r w:rsidR="00824CF8">
        <w:rPr>
          <w:rFonts w:cstheme="minorHAnsi"/>
        </w:rPr>
        <w:t xml:space="preserve">Pharmacies receive a fee of £4.10 per consultation and any drug costs are reimbursed at drug tariff/ agreed costs plus VAT.  The total cost for the service 19/20 was £55,079.28. </w:t>
      </w:r>
    </w:p>
    <w:p w14:paraId="18204DF2" w14:textId="77777777" w:rsidR="00A465BD" w:rsidRDefault="00A465BD" w:rsidP="00671CF9">
      <w:pPr>
        <w:jc w:val="both"/>
        <w:rPr>
          <w:rFonts w:cstheme="minorHAnsi"/>
        </w:rPr>
      </w:pPr>
    </w:p>
    <w:p w14:paraId="1F637C0F" w14:textId="61F0F9CB" w:rsidR="000A0D78" w:rsidRDefault="004D653F" w:rsidP="00671CF9">
      <w:pPr>
        <w:jc w:val="both"/>
        <w:rPr>
          <w:rFonts w:cstheme="minorHAnsi"/>
        </w:rPr>
      </w:pPr>
      <w:r w:rsidRPr="00286D5F">
        <w:rPr>
          <w:rFonts w:cstheme="minorHAnsi"/>
        </w:rPr>
        <w:t xml:space="preserve"> </w:t>
      </w:r>
      <w:r w:rsidR="000A0D78" w:rsidRPr="00286D5F">
        <w:rPr>
          <w:rFonts w:cstheme="minorHAnsi"/>
        </w:rPr>
        <w:t>Th</w:t>
      </w:r>
      <w:r w:rsidRPr="00286D5F">
        <w:rPr>
          <w:rFonts w:cstheme="minorHAnsi"/>
        </w:rPr>
        <w:t>e MAS</w:t>
      </w:r>
      <w:r w:rsidR="000A0D78" w:rsidRPr="00286D5F">
        <w:rPr>
          <w:rFonts w:cstheme="minorHAnsi"/>
        </w:rPr>
        <w:t xml:space="preserve"> is due for a review to bring the service in-line with the Humber Coast and Vale ICS over-the-counter guidance.</w:t>
      </w:r>
      <w:r w:rsidR="00671CF9">
        <w:rPr>
          <w:rFonts w:cstheme="minorHAnsi"/>
        </w:rPr>
        <w:t xml:space="preserve"> </w:t>
      </w:r>
      <w:r w:rsidR="000A0D78" w:rsidRPr="00286D5F">
        <w:rPr>
          <w:rFonts w:cstheme="minorHAnsi"/>
        </w:rPr>
        <w:t>There are other ch</w:t>
      </w:r>
      <w:r w:rsidRPr="00286D5F">
        <w:rPr>
          <w:rFonts w:cstheme="minorHAnsi"/>
        </w:rPr>
        <w:t xml:space="preserve">anges due to happen </w:t>
      </w:r>
      <w:r w:rsidR="00671CF9">
        <w:rPr>
          <w:rFonts w:cstheme="minorHAnsi"/>
        </w:rPr>
        <w:t>such as</w:t>
      </w:r>
      <w:r w:rsidR="000A0D78" w:rsidRPr="00286D5F">
        <w:rPr>
          <w:rFonts w:cstheme="minorHAnsi"/>
        </w:rPr>
        <w:t xml:space="preserve"> GP referrals to </w:t>
      </w:r>
      <w:r w:rsidR="00671CF9">
        <w:rPr>
          <w:rFonts w:cstheme="minorHAnsi"/>
        </w:rPr>
        <w:t xml:space="preserve">the </w:t>
      </w:r>
      <w:r w:rsidR="000A0D78" w:rsidRPr="00286D5F">
        <w:rPr>
          <w:rFonts w:cstheme="minorHAnsi"/>
        </w:rPr>
        <w:t>Community Pharmacy Consultation Service</w:t>
      </w:r>
      <w:r w:rsidR="00286D5F">
        <w:rPr>
          <w:rFonts w:cstheme="minorHAnsi"/>
        </w:rPr>
        <w:t xml:space="preserve"> (CPCS)</w:t>
      </w:r>
      <w:r w:rsidR="000A0D78" w:rsidRPr="00286D5F">
        <w:rPr>
          <w:rFonts w:cstheme="minorHAnsi"/>
        </w:rPr>
        <w:t xml:space="preserve"> which </w:t>
      </w:r>
      <w:r w:rsidRPr="00286D5F">
        <w:rPr>
          <w:rFonts w:cstheme="minorHAnsi"/>
        </w:rPr>
        <w:t xml:space="preserve">may impact the MAS. </w:t>
      </w:r>
    </w:p>
    <w:p w14:paraId="73F95769" w14:textId="77777777" w:rsidR="00824CF8" w:rsidRDefault="00824CF8" w:rsidP="00671CF9">
      <w:pPr>
        <w:jc w:val="both"/>
        <w:rPr>
          <w:rFonts w:cstheme="minorHAnsi"/>
        </w:rPr>
      </w:pPr>
    </w:p>
    <w:p w14:paraId="79F4FFB3" w14:textId="77777777" w:rsidR="00824CF8" w:rsidRDefault="00824CF8" w:rsidP="00824CF8">
      <w:r>
        <w:t>There are four options to be considered as part of the recommendation</w:t>
      </w:r>
    </w:p>
    <w:p w14:paraId="7206AE8F" w14:textId="77777777" w:rsidR="00DC148D" w:rsidRDefault="00DC148D" w:rsidP="00824CF8"/>
    <w:p w14:paraId="47027B8D" w14:textId="77777777" w:rsidR="00824CF8" w:rsidRDefault="00824CF8" w:rsidP="00824CF8">
      <w:r>
        <w:rPr>
          <w:b/>
          <w:bCs/>
        </w:rPr>
        <w:t>Option 1</w:t>
      </w:r>
    </w:p>
    <w:p w14:paraId="454A9E13" w14:textId="77777777" w:rsidR="00824CF8" w:rsidRDefault="00824CF8" w:rsidP="00824CF8">
      <w:pPr>
        <w:spacing w:before="60"/>
        <w:rPr>
          <w:rFonts w:cs="Arial"/>
        </w:rPr>
      </w:pPr>
      <w:r>
        <w:t xml:space="preserve">Extend in current format </w:t>
      </w:r>
      <w:r>
        <w:rPr>
          <w:rFonts w:cs="Arial"/>
        </w:rPr>
        <w:t>i.e. to continue with the scheme as it is until March 2022 as the contract expires on the 31</w:t>
      </w:r>
      <w:r>
        <w:rPr>
          <w:rFonts w:cs="Arial"/>
          <w:vertAlign w:val="superscript"/>
        </w:rPr>
        <w:t>st</w:t>
      </w:r>
      <w:r>
        <w:rPr>
          <w:rFonts w:cs="Arial"/>
        </w:rPr>
        <w:t xml:space="preserve"> March 2021. As the GP referrals to Community Pharmacy Consultation Service is being rolled out across the area and to change the MAS in tandem with implementation of this scheme may cause added pressure to primary care.</w:t>
      </w:r>
    </w:p>
    <w:p w14:paraId="5A9F0E2D" w14:textId="77777777" w:rsidR="00824CF8" w:rsidRDefault="00824CF8" w:rsidP="00824CF8">
      <w:pPr>
        <w:rPr>
          <w:rFonts w:ascii="Arial" w:hAnsi="Arial"/>
          <w:sz w:val="24"/>
          <w:lang w:val="en-GB"/>
        </w:rPr>
      </w:pPr>
      <w:r>
        <w:rPr>
          <w:rFonts w:ascii="Arial" w:hAnsi="Arial"/>
          <w:sz w:val="24"/>
          <w:lang w:val="en-GB"/>
        </w:rPr>
        <w:object w:dxaOrig="1528" w:dyaOrig="952" w14:anchorId="64966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7.45pt" o:ole="">
            <v:imagedata r:id="rId12" o:title=""/>
          </v:shape>
          <o:OLEObject Type="Embed" ProgID="Package" ShapeID="_x0000_i1025" DrawAspect="Icon" ObjectID="_1667894264" r:id="rId13"/>
        </w:object>
      </w:r>
    </w:p>
    <w:p w14:paraId="465AA382" w14:textId="77777777" w:rsidR="00824CF8" w:rsidRDefault="00824CF8" w:rsidP="00824CF8">
      <w:pPr>
        <w:rPr>
          <w:sz w:val="24"/>
        </w:rPr>
      </w:pPr>
    </w:p>
    <w:p w14:paraId="22EFB4EF" w14:textId="77777777" w:rsidR="00824CF8" w:rsidRDefault="00824CF8" w:rsidP="00824CF8">
      <w:r>
        <w:rPr>
          <w:b/>
          <w:bCs/>
        </w:rPr>
        <w:t xml:space="preserve">Option 2 </w:t>
      </w:r>
    </w:p>
    <w:p w14:paraId="60FCED78" w14:textId="77777777" w:rsidR="00824CF8" w:rsidRDefault="00824CF8" w:rsidP="00824CF8">
      <w:pPr>
        <w:rPr>
          <w:b/>
        </w:rPr>
      </w:pPr>
      <w:r>
        <w:rPr>
          <w:b/>
        </w:rPr>
        <w:t xml:space="preserve">Deliver a ‘reduced’ MAS service to ‘vulnerable’ individuals only: </w:t>
      </w:r>
    </w:p>
    <w:p w14:paraId="622EFAB8" w14:textId="77777777" w:rsidR="00824CF8" w:rsidRDefault="00824CF8" w:rsidP="00824CF8">
      <w:pPr>
        <w:rPr>
          <w:b/>
        </w:rPr>
      </w:pPr>
      <w:r>
        <w:rPr>
          <w:b/>
        </w:rPr>
        <w:t xml:space="preserve">Eligible clients: </w:t>
      </w:r>
    </w:p>
    <w:p w14:paraId="3F5554C9" w14:textId="77777777" w:rsidR="00824CF8" w:rsidRDefault="00824CF8" w:rsidP="00824CF8">
      <w:r>
        <w:t xml:space="preserve">Key group of individuals we could continue to treat through a reduced pharmacy Minor ailment scheme defined as: </w:t>
      </w:r>
    </w:p>
    <w:p w14:paraId="47A28B18" w14:textId="77777777" w:rsidR="00824CF8" w:rsidRDefault="00824CF8" w:rsidP="00824CF8">
      <w:r>
        <w:t xml:space="preserve">An individual patient where the clinician considers that their ability to self- manage is compromised </w:t>
      </w:r>
      <w:proofErr w:type="gramStart"/>
      <w:r>
        <w:t>as a consequence of</w:t>
      </w:r>
      <w:proofErr w:type="gramEnd"/>
      <w:r>
        <w:t xml:space="preserve">: </w:t>
      </w:r>
    </w:p>
    <w:p w14:paraId="41BEFD06" w14:textId="77777777" w:rsidR="00824CF8" w:rsidRDefault="00824CF8" w:rsidP="00824CF8">
      <w:pPr>
        <w:pStyle w:val="ListParagraph"/>
        <w:numPr>
          <w:ilvl w:val="0"/>
          <w:numId w:val="30"/>
        </w:numPr>
        <w:spacing w:line="276" w:lineRule="auto"/>
        <w:jc w:val="both"/>
      </w:pPr>
      <w:r>
        <w:t xml:space="preserve">Medical </w:t>
      </w:r>
    </w:p>
    <w:p w14:paraId="56FD98D5" w14:textId="77777777" w:rsidR="00824CF8" w:rsidRDefault="00824CF8" w:rsidP="00824CF8">
      <w:pPr>
        <w:pStyle w:val="ListParagraph"/>
        <w:numPr>
          <w:ilvl w:val="0"/>
          <w:numId w:val="30"/>
        </w:numPr>
        <w:spacing w:line="276" w:lineRule="auto"/>
        <w:jc w:val="both"/>
      </w:pPr>
      <w:r>
        <w:t>Mental health</w:t>
      </w:r>
    </w:p>
    <w:p w14:paraId="59DD126C" w14:textId="77777777" w:rsidR="00824CF8" w:rsidRDefault="00824CF8" w:rsidP="00824CF8">
      <w:pPr>
        <w:pStyle w:val="ListParagraph"/>
        <w:numPr>
          <w:ilvl w:val="0"/>
          <w:numId w:val="30"/>
        </w:numPr>
        <w:spacing w:line="276" w:lineRule="auto"/>
        <w:jc w:val="both"/>
      </w:pPr>
      <w:r>
        <w:t xml:space="preserve">Significant social vulnerability (to the extent that their health and/or wellbeing could be adversely affected, if reliant on self-care.) </w:t>
      </w:r>
    </w:p>
    <w:p w14:paraId="11189A6B" w14:textId="77777777" w:rsidR="00824CF8" w:rsidRDefault="00824CF8" w:rsidP="00824CF8">
      <w:pPr>
        <w:rPr>
          <w:b/>
        </w:rPr>
      </w:pPr>
      <w:r>
        <w:rPr>
          <w:b/>
        </w:rPr>
        <w:t xml:space="preserve">Possible Barriers: </w:t>
      </w:r>
    </w:p>
    <w:p w14:paraId="77E8C4E6" w14:textId="77777777" w:rsidR="00824CF8" w:rsidRDefault="00824CF8" w:rsidP="00824CF8">
      <w:pPr>
        <w:pStyle w:val="ListParagraph"/>
        <w:numPr>
          <w:ilvl w:val="0"/>
          <w:numId w:val="31"/>
        </w:numPr>
        <w:spacing w:before="120" w:line="276" w:lineRule="auto"/>
        <w:jc w:val="both"/>
      </w:pPr>
      <w:r>
        <w:t xml:space="preserve">Individuals would need to be identified / defined clearly/ evidenced </w:t>
      </w:r>
    </w:p>
    <w:p w14:paraId="37D69714" w14:textId="77777777" w:rsidR="00824CF8" w:rsidRDefault="00824CF8" w:rsidP="00824CF8">
      <w:pPr>
        <w:pStyle w:val="ListParagraph"/>
        <w:numPr>
          <w:ilvl w:val="0"/>
          <w:numId w:val="31"/>
        </w:numPr>
        <w:spacing w:before="120" w:line="276" w:lineRule="auto"/>
        <w:jc w:val="both"/>
      </w:pPr>
      <w:r>
        <w:t xml:space="preserve">May need to have a registration process whereby individuals provide evidence from their GP which indicates they fit into one of the special vulnerability criteria </w:t>
      </w:r>
    </w:p>
    <w:p w14:paraId="3E6EA6EB" w14:textId="77777777" w:rsidR="00824CF8" w:rsidRDefault="00824CF8" w:rsidP="00824CF8">
      <w:r>
        <w:rPr>
          <w:b/>
        </w:rPr>
        <w:t>Note:</w:t>
      </w:r>
      <w:r>
        <w:t xml:space="preserve"> being exempt from paying a prescription charge does not automatically warrant an exception to the guidance. </w:t>
      </w:r>
    </w:p>
    <w:p w14:paraId="3606583E" w14:textId="77777777" w:rsidR="00824CF8" w:rsidRDefault="00824CF8" w:rsidP="00824CF8">
      <w:r>
        <w:t xml:space="preserve">Consideration needs to be given to safeguarding issues and concerns. </w:t>
      </w:r>
    </w:p>
    <w:p w14:paraId="2C741851" w14:textId="77777777" w:rsidR="00824CF8" w:rsidRDefault="00824CF8" w:rsidP="00824CF8">
      <w:pPr>
        <w:pStyle w:val="ListParagraph"/>
        <w:numPr>
          <w:ilvl w:val="0"/>
          <w:numId w:val="32"/>
        </w:numPr>
        <w:spacing w:before="120" w:line="276" w:lineRule="auto"/>
        <w:jc w:val="both"/>
      </w:pPr>
      <w:r>
        <w:t xml:space="preserve">The revised scheme will exclude the following conditions as they are self-limiting and therefore will not be funded: </w:t>
      </w:r>
    </w:p>
    <w:p w14:paraId="7CD5B470" w14:textId="77777777" w:rsidR="00824CF8" w:rsidRDefault="00824CF8" w:rsidP="00824CF8">
      <w:pPr>
        <w:pStyle w:val="ListParagraph"/>
        <w:numPr>
          <w:ilvl w:val="0"/>
          <w:numId w:val="33"/>
        </w:numPr>
        <w:spacing w:before="120" w:line="276" w:lineRule="auto"/>
        <w:jc w:val="both"/>
      </w:pPr>
      <w:r>
        <w:lastRenderedPageBreak/>
        <w:t xml:space="preserve">Cold sores </w:t>
      </w:r>
    </w:p>
    <w:p w14:paraId="2D7824CD" w14:textId="77777777" w:rsidR="00824CF8" w:rsidRDefault="00824CF8" w:rsidP="00824CF8">
      <w:pPr>
        <w:pStyle w:val="ListParagraph"/>
        <w:numPr>
          <w:ilvl w:val="0"/>
          <w:numId w:val="33"/>
        </w:numPr>
        <w:spacing w:before="120" w:line="276" w:lineRule="auto"/>
        <w:jc w:val="both"/>
      </w:pPr>
      <w:r>
        <w:t xml:space="preserve">Conjunctivitis </w:t>
      </w:r>
    </w:p>
    <w:p w14:paraId="7528868A" w14:textId="77777777" w:rsidR="00824CF8" w:rsidRDefault="00824CF8" w:rsidP="00824CF8">
      <w:pPr>
        <w:pStyle w:val="ListParagraph"/>
        <w:numPr>
          <w:ilvl w:val="0"/>
          <w:numId w:val="33"/>
        </w:numPr>
        <w:spacing w:before="120" w:line="276" w:lineRule="auto"/>
        <w:jc w:val="both"/>
      </w:pPr>
      <w:r>
        <w:t xml:space="preserve">Cough/Cold (nasal congestion) </w:t>
      </w:r>
    </w:p>
    <w:p w14:paraId="2EBE5392" w14:textId="77777777" w:rsidR="00824CF8" w:rsidRDefault="00824CF8" w:rsidP="00824CF8">
      <w:pPr>
        <w:pStyle w:val="ListParagraph"/>
        <w:numPr>
          <w:ilvl w:val="0"/>
          <w:numId w:val="33"/>
        </w:numPr>
        <w:spacing w:before="120" w:line="276" w:lineRule="auto"/>
        <w:jc w:val="both"/>
      </w:pPr>
      <w:r>
        <w:t xml:space="preserve">Mild Cystitis in adult females </w:t>
      </w:r>
    </w:p>
    <w:p w14:paraId="5698D032" w14:textId="77777777" w:rsidR="00824CF8" w:rsidRDefault="00824CF8" w:rsidP="00824CF8">
      <w:pPr>
        <w:pStyle w:val="ListParagraph"/>
        <w:numPr>
          <w:ilvl w:val="0"/>
          <w:numId w:val="33"/>
        </w:numPr>
        <w:spacing w:before="120" w:line="276" w:lineRule="auto"/>
        <w:jc w:val="both"/>
      </w:pPr>
      <w:proofErr w:type="spellStart"/>
      <w:r>
        <w:t>Haemorrhoids</w:t>
      </w:r>
      <w:proofErr w:type="spellEnd"/>
      <w:r>
        <w:t xml:space="preserve"> (Piles) </w:t>
      </w:r>
    </w:p>
    <w:p w14:paraId="3F77E4EE" w14:textId="77777777" w:rsidR="00824CF8" w:rsidRDefault="00824CF8" w:rsidP="00824CF8">
      <w:pPr>
        <w:pStyle w:val="ListParagraph"/>
        <w:numPr>
          <w:ilvl w:val="0"/>
          <w:numId w:val="32"/>
        </w:numPr>
        <w:spacing w:before="120" w:line="276" w:lineRule="auto"/>
        <w:jc w:val="both"/>
      </w:pPr>
      <w:r>
        <w:t xml:space="preserve">The following conditions could be included in a MAS scheme for vulnerable individuals: </w:t>
      </w:r>
    </w:p>
    <w:p w14:paraId="75966556" w14:textId="77777777" w:rsidR="00824CF8" w:rsidRDefault="00824CF8" w:rsidP="00824CF8">
      <w:pPr>
        <w:pStyle w:val="ListParagraph"/>
        <w:numPr>
          <w:ilvl w:val="0"/>
          <w:numId w:val="34"/>
        </w:numPr>
        <w:spacing w:before="120" w:line="276" w:lineRule="auto"/>
        <w:jc w:val="both"/>
      </w:pPr>
      <w:r>
        <w:t xml:space="preserve">Acne (mild) </w:t>
      </w:r>
    </w:p>
    <w:p w14:paraId="25BA7D25" w14:textId="77777777" w:rsidR="00824CF8" w:rsidRDefault="00824CF8" w:rsidP="00824CF8">
      <w:pPr>
        <w:pStyle w:val="ListParagraph"/>
        <w:numPr>
          <w:ilvl w:val="0"/>
          <w:numId w:val="34"/>
        </w:numPr>
        <w:spacing w:before="120" w:line="276" w:lineRule="auto"/>
        <w:jc w:val="both"/>
      </w:pPr>
      <w:r>
        <w:t xml:space="preserve">Athlete’s Foot (and Ringworm) </w:t>
      </w:r>
    </w:p>
    <w:p w14:paraId="7E5FB34E" w14:textId="77777777" w:rsidR="00824CF8" w:rsidRDefault="00824CF8" w:rsidP="00824CF8">
      <w:pPr>
        <w:pStyle w:val="ListParagraph"/>
        <w:numPr>
          <w:ilvl w:val="0"/>
          <w:numId w:val="34"/>
        </w:numPr>
        <w:spacing w:before="120" w:line="276" w:lineRule="auto"/>
        <w:jc w:val="both"/>
      </w:pPr>
      <w:r>
        <w:t xml:space="preserve">Constipation </w:t>
      </w:r>
    </w:p>
    <w:p w14:paraId="386EA063" w14:textId="77777777" w:rsidR="00824CF8" w:rsidRDefault="00824CF8" w:rsidP="00824CF8">
      <w:pPr>
        <w:pStyle w:val="ListParagraph"/>
        <w:numPr>
          <w:ilvl w:val="0"/>
          <w:numId w:val="34"/>
        </w:numPr>
        <w:spacing w:before="120" w:line="276" w:lineRule="auto"/>
        <w:jc w:val="both"/>
      </w:pPr>
      <w:r>
        <w:t xml:space="preserve">Dandruff </w:t>
      </w:r>
    </w:p>
    <w:p w14:paraId="070BC2EC" w14:textId="77777777" w:rsidR="00824CF8" w:rsidRDefault="00824CF8" w:rsidP="00824CF8">
      <w:pPr>
        <w:pStyle w:val="ListParagraph"/>
        <w:numPr>
          <w:ilvl w:val="0"/>
          <w:numId w:val="34"/>
        </w:numPr>
        <w:spacing w:before="120" w:line="276" w:lineRule="auto"/>
        <w:jc w:val="both"/>
      </w:pPr>
      <w:proofErr w:type="spellStart"/>
      <w:r>
        <w:t>Diarrhoea</w:t>
      </w:r>
      <w:proofErr w:type="spellEnd"/>
      <w:r>
        <w:t xml:space="preserve"> </w:t>
      </w:r>
    </w:p>
    <w:p w14:paraId="694179C0" w14:textId="77777777" w:rsidR="00824CF8" w:rsidRDefault="00824CF8" w:rsidP="00824CF8">
      <w:pPr>
        <w:pStyle w:val="ListParagraph"/>
        <w:numPr>
          <w:ilvl w:val="0"/>
          <w:numId w:val="34"/>
        </w:numPr>
        <w:spacing w:before="120" w:line="276" w:lineRule="auto"/>
        <w:jc w:val="both"/>
      </w:pPr>
      <w:r>
        <w:t xml:space="preserve">Dry Eyes </w:t>
      </w:r>
    </w:p>
    <w:p w14:paraId="0FE8A66D" w14:textId="77777777" w:rsidR="00824CF8" w:rsidRDefault="00824CF8" w:rsidP="00824CF8">
      <w:pPr>
        <w:pStyle w:val="ListParagraph"/>
        <w:numPr>
          <w:ilvl w:val="0"/>
          <w:numId w:val="34"/>
        </w:numPr>
        <w:spacing w:before="120" w:line="276" w:lineRule="auto"/>
        <w:jc w:val="both"/>
      </w:pPr>
      <w:r>
        <w:t xml:space="preserve">Dry or Itchy Skin </w:t>
      </w:r>
    </w:p>
    <w:p w14:paraId="6B4557BF" w14:textId="77777777" w:rsidR="00824CF8" w:rsidRDefault="00824CF8" w:rsidP="00824CF8">
      <w:pPr>
        <w:pStyle w:val="ListParagraph"/>
        <w:numPr>
          <w:ilvl w:val="0"/>
          <w:numId w:val="34"/>
        </w:numPr>
        <w:spacing w:before="120" w:line="276" w:lineRule="auto"/>
        <w:jc w:val="both"/>
      </w:pPr>
      <w:r>
        <w:t xml:space="preserve">Eczema, (Contact Dermatitis) </w:t>
      </w:r>
    </w:p>
    <w:p w14:paraId="5E442469" w14:textId="77777777" w:rsidR="00824CF8" w:rsidRDefault="00824CF8" w:rsidP="00824CF8">
      <w:pPr>
        <w:pStyle w:val="ListParagraph"/>
        <w:numPr>
          <w:ilvl w:val="0"/>
          <w:numId w:val="34"/>
        </w:numPr>
        <w:spacing w:before="120" w:line="276" w:lineRule="auto"/>
        <w:jc w:val="both"/>
      </w:pPr>
      <w:r>
        <w:t xml:space="preserve">Ear Wax </w:t>
      </w:r>
    </w:p>
    <w:p w14:paraId="7735AAE1" w14:textId="77777777" w:rsidR="00824CF8" w:rsidRDefault="00824CF8" w:rsidP="00824CF8">
      <w:pPr>
        <w:pStyle w:val="ListParagraph"/>
        <w:numPr>
          <w:ilvl w:val="0"/>
          <w:numId w:val="34"/>
        </w:numPr>
        <w:spacing w:before="120" w:line="276" w:lineRule="auto"/>
        <w:jc w:val="both"/>
      </w:pPr>
      <w:r>
        <w:t xml:space="preserve">Hay Fever </w:t>
      </w:r>
    </w:p>
    <w:p w14:paraId="60E978AA" w14:textId="77777777" w:rsidR="00824CF8" w:rsidRDefault="00824CF8" w:rsidP="00824CF8">
      <w:pPr>
        <w:pStyle w:val="ListParagraph"/>
        <w:numPr>
          <w:ilvl w:val="0"/>
          <w:numId w:val="34"/>
        </w:numPr>
        <w:spacing w:before="120" w:line="276" w:lineRule="auto"/>
        <w:jc w:val="both"/>
      </w:pPr>
      <w:r>
        <w:t xml:space="preserve">Head lice </w:t>
      </w:r>
    </w:p>
    <w:p w14:paraId="77C70691" w14:textId="77777777" w:rsidR="00824CF8" w:rsidRDefault="00824CF8" w:rsidP="00824CF8">
      <w:pPr>
        <w:pStyle w:val="ListParagraph"/>
        <w:numPr>
          <w:ilvl w:val="0"/>
          <w:numId w:val="34"/>
        </w:numPr>
        <w:spacing w:before="120" w:line="276" w:lineRule="auto"/>
        <w:jc w:val="both"/>
      </w:pPr>
      <w:r>
        <w:t xml:space="preserve">Indigestion/Heart Burn /Tummy upset/ </w:t>
      </w:r>
    </w:p>
    <w:p w14:paraId="2953EFB3" w14:textId="77777777" w:rsidR="00824CF8" w:rsidRDefault="00824CF8" w:rsidP="00824CF8">
      <w:pPr>
        <w:pStyle w:val="ListParagraph"/>
        <w:numPr>
          <w:ilvl w:val="0"/>
          <w:numId w:val="34"/>
        </w:numPr>
        <w:spacing w:before="120" w:line="276" w:lineRule="auto"/>
        <w:jc w:val="both"/>
      </w:pPr>
      <w:r>
        <w:t xml:space="preserve">Vomiting </w:t>
      </w:r>
    </w:p>
    <w:p w14:paraId="141F65CB" w14:textId="77777777" w:rsidR="00824CF8" w:rsidRDefault="00824CF8" w:rsidP="00824CF8">
      <w:pPr>
        <w:pStyle w:val="ListParagraph"/>
        <w:numPr>
          <w:ilvl w:val="0"/>
          <w:numId w:val="34"/>
        </w:numPr>
        <w:spacing w:before="120" w:line="276" w:lineRule="auto"/>
        <w:jc w:val="both"/>
      </w:pPr>
      <w:r>
        <w:t xml:space="preserve">Insect bites and stings </w:t>
      </w:r>
    </w:p>
    <w:p w14:paraId="1390E654" w14:textId="77777777" w:rsidR="00824CF8" w:rsidRDefault="00824CF8" w:rsidP="00824CF8">
      <w:pPr>
        <w:pStyle w:val="ListParagraph"/>
        <w:numPr>
          <w:ilvl w:val="0"/>
          <w:numId w:val="34"/>
        </w:numPr>
        <w:spacing w:before="120" w:line="276" w:lineRule="auto"/>
        <w:jc w:val="both"/>
      </w:pPr>
      <w:r>
        <w:t xml:space="preserve">Mouth Ulcers </w:t>
      </w:r>
    </w:p>
    <w:p w14:paraId="38E0E63A" w14:textId="77777777" w:rsidR="00824CF8" w:rsidRDefault="00824CF8" w:rsidP="00824CF8">
      <w:pPr>
        <w:pStyle w:val="ListParagraph"/>
        <w:numPr>
          <w:ilvl w:val="0"/>
          <w:numId w:val="34"/>
        </w:numPr>
        <w:spacing w:before="120" w:line="276" w:lineRule="auto"/>
        <w:jc w:val="both"/>
      </w:pPr>
      <w:r>
        <w:t xml:space="preserve">Nappy Rash </w:t>
      </w:r>
    </w:p>
    <w:p w14:paraId="26ED2460" w14:textId="77777777" w:rsidR="00824CF8" w:rsidRDefault="00824CF8" w:rsidP="00824CF8">
      <w:pPr>
        <w:pStyle w:val="ListParagraph"/>
        <w:numPr>
          <w:ilvl w:val="0"/>
          <w:numId w:val="34"/>
        </w:numPr>
        <w:spacing w:before="120" w:line="276" w:lineRule="auto"/>
        <w:jc w:val="both"/>
      </w:pPr>
      <w:r>
        <w:t xml:space="preserve">Pain /Flu/ High temperature </w:t>
      </w:r>
    </w:p>
    <w:p w14:paraId="72994087" w14:textId="77777777" w:rsidR="00824CF8" w:rsidRDefault="00824CF8" w:rsidP="00824CF8">
      <w:pPr>
        <w:pStyle w:val="ListParagraph"/>
        <w:numPr>
          <w:ilvl w:val="0"/>
          <w:numId w:val="34"/>
        </w:numPr>
        <w:spacing w:before="120" w:line="276" w:lineRule="auto"/>
        <w:jc w:val="both"/>
      </w:pPr>
      <w:r>
        <w:t xml:space="preserve">Sore Throat </w:t>
      </w:r>
    </w:p>
    <w:p w14:paraId="7C4D6A15" w14:textId="77777777" w:rsidR="00824CF8" w:rsidRDefault="00824CF8" w:rsidP="00824CF8">
      <w:pPr>
        <w:pStyle w:val="ListParagraph"/>
        <w:numPr>
          <w:ilvl w:val="0"/>
          <w:numId w:val="34"/>
        </w:numPr>
        <w:spacing w:before="120" w:line="276" w:lineRule="auto"/>
        <w:jc w:val="both"/>
      </w:pPr>
      <w:r>
        <w:t xml:space="preserve">Teething </w:t>
      </w:r>
    </w:p>
    <w:p w14:paraId="40EBAF53" w14:textId="77777777" w:rsidR="00824CF8" w:rsidRDefault="00824CF8" w:rsidP="00824CF8">
      <w:pPr>
        <w:pStyle w:val="ListParagraph"/>
        <w:numPr>
          <w:ilvl w:val="0"/>
          <w:numId w:val="34"/>
        </w:numPr>
        <w:spacing w:before="120" w:line="276" w:lineRule="auto"/>
        <w:jc w:val="both"/>
      </w:pPr>
      <w:r>
        <w:t xml:space="preserve">Threadworms </w:t>
      </w:r>
    </w:p>
    <w:p w14:paraId="2CB1DB32" w14:textId="77777777" w:rsidR="00824CF8" w:rsidRDefault="00824CF8" w:rsidP="00824CF8">
      <w:pPr>
        <w:pStyle w:val="ListParagraph"/>
        <w:numPr>
          <w:ilvl w:val="0"/>
          <w:numId w:val="34"/>
        </w:numPr>
        <w:spacing w:before="120" w:line="276" w:lineRule="auto"/>
        <w:jc w:val="both"/>
      </w:pPr>
      <w:r>
        <w:t xml:space="preserve">Thrush (oral) </w:t>
      </w:r>
    </w:p>
    <w:p w14:paraId="3E32D10D" w14:textId="77777777" w:rsidR="00824CF8" w:rsidRDefault="00824CF8" w:rsidP="00824CF8">
      <w:pPr>
        <w:pStyle w:val="ListParagraph"/>
        <w:numPr>
          <w:ilvl w:val="0"/>
          <w:numId w:val="34"/>
        </w:numPr>
        <w:spacing w:before="120" w:line="276" w:lineRule="auto"/>
        <w:jc w:val="both"/>
      </w:pPr>
      <w:r>
        <w:t xml:space="preserve">Warts &amp; Verrucae </w:t>
      </w:r>
    </w:p>
    <w:p w14:paraId="3E8AA8EE" w14:textId="77777777" w:rsidR="00824CF8" w:rsidRDefault="00824CF8" w:rsidP="00824CF8">
      <w:pPr>
        <w:pStyle w:val="ListParagraph"/>
        <w:numPr>
          <w:ilvl w:val="0"/>
          <w:numId w:val="32"/>
        </w:numPr>
        <w:spacing w:before="120" w:line="276" w:lineRule="auto"/>
        <w:jc w:val="both"/>
      </w:pPr>
      <w:r>
        <w:t xml:space="preserve">The following Conditions could potentially remain in the current Minor Ailments Scheme, as their prescribing is not restricted: </w:t>
      </w:r>
    </w:p>
    <w:p w14:paraId="687F77B1" w14:textId="77777777" w:rsidR="00824CF8" w:rsidRDefault="00824CF8" w:rsidP="00824CF8">
      <w:pPr>
        <w:pStyle w:val="ListParagraph"/>
        <w:numPr>
          <w:ilvl w:val="0"/>
          <w:numId w:val="35"/>
        </w:numPr>
        <w:spacing w:before="120" w:line="276" w:lineRule="auto"/>
        <w:jc w:val="both"/>
      </w:pPr>
      <w:r>
        <w:t xml:space="preserve">Prevention of fever after vaccination </w:t>
      </w:r>
    </w:p>
    <w:p w14:paraId="7D1FBB35" w14:textId="77777777" w:rsidR="00824CF8" w:rsidRDefault="00824CF8" w:rsidP="00824CF8">
      <w:pPr>
        <w:pStyle w:val="ListParagraph"/>
        <w:numPr>
          <w:ilvl w:val="0"/>
          <w:numId w:val="35"/>
        </w:numPr>
        <w:spacing w:before="120" w:line="276" w:lineRule="auto"/>
        <w:jc w:val="both"/>
      </w:pPr>
      <w:r>
        <w:t xml:space="preserve">Thrush (Vaginal) </w:t>
      </w:r>
    </w:p>
    <w:p w14:paraId="455DCE66" w14:textId="77777777" w:rsidR="00824CF8" w:rsidRDefault="00824CF8" w:rsidP="00824CF8">
      <w:pPr>
        <w:pStyle w:val="ListParagraph"/>
        <w:numPr>
          <w:ilvl w:val="0"/>
          <w:numId w:val="35"/>
        </w:numPr>
        <w:spacing w:before="120" w:line="276" w:lineRule="auto"/>
        <w:jc w:val="both"/>
      </w:pPr>
      <w:r>
        <w:t xml:space="preserve">Mouth or Gum Swelling (Gingivostomatitis) </w:t>
      </w:r>
    </w:p>
    <w:p w14:paraId="3AC3F97E" w14:textId="77777777" w:rsidR="00824CF8" w:rsidRDefault="00824CF8" w:rsidP="00824CF8">
      <w:pPr>
        <w:pStyle w:val="ListParagraph"/>
        <w:numPr>
          <w:ilvl w:val="0"/>
          <w:numId w:val="35"/>
        </w:numPr>
        <w:spacing w:before="120" w:line="276" w:lineRule="auto"/>
        <w:jc w:val="both"/>
      </w:pPr>
      <w:proofErr w:type="spellStart"/>
      <w:r>
        <w:t>Diarrhoea</w:t>
      </w:r>
      <w:proofErr w:type="spellEnd"/>
      <w:r>
        <w:t xml:space="preserve"> in children (over 1 year) </w:t>
      </w:r>
    </w:p>
    <w:p w14:paraId="0B4739D5" w14:textId="77777777" w:rsidR="00824CF8" w:rsidRDefault="00824CF8" w:rsidP="00824CF8">
      <w:pPr>
        <w:pStyle w:val="ListParagraph"/>
        <w:numPr>
          <w:ilvl w:val="0"/>
          <w:numId w:val="35"/>
        </w:numPr>
        <w:spacing w:before="120" w:line="276" w:lineRule="auto"/>
        <w:jc w:val="both"/>
      </w:pPr>
      <w:r>
        <w:t xml:space="preserve">Dandruff if Itchy: adults and children over 12 years </w:t>
      </w:r>
    </w:p>
    <w:p w14:paraId="468258CD" w14:textId="77777777" w:rsidR="00824CF8" w:rsidRDefault="00824CF8" w:rsidP="00824CF8">
      <w:pPr>
        <w:pStyle w:val="ListParagraph"/>
        <w:ind w:left="1440"/>
      </w:pPr>
    </w:p>
    <w:p w14:paraId="119581B3" w14:textId="77777777" w:rsidR="00824CF8" w:rsidRDefault="00824CF8" w:rsidP="00824CF8">
      <w:r>
        <w:rPr>
          <w:b/>
        </w:rPr>
        <w:t>Note:</w:t>
      </w:r>
      <w:r>
        <w:t xml:space="preserve"> Potential to develop service, which includes a referral into options Minor Eye Conditions scheme for clients presenting with minor eye conditions.</w:t>
      </w:r>
    </w:p>
    <w:p w14:paraId="4369A443" w14:textId="77777777" w:rsidR="00824CF8" w:rsidRDefault="00824CF8" w:rsidP="00824CF8">
      <w:pPr>
        <w:spacing w:before="60" w:after="60"/>
        <w:rPr>
          <w:rFonts w:cs="Arial"/>
          <w:highlight w:val="red"/>
        </w:rPr>
      </w:pPr>
    </w:p>
    <w:p w14:paraId="46CF67D8" w14:textId="77777777" w:rsidR="00824CF8" w:rsidRDefault="00824CF8" w:rsidP="00824CF8">
      <w:pPr>
        <w:spacing w:before="60" w:after="60"/>
        <w:rPr>
          <w:rFonts w:cs="Arial"/>
          <w:b/>
        </w:rPr>
      </w:pPr>
      <w:r>
        <w:rPr>
          <w:rFonts w:cs="Arial"/>
          <w:b/>
        </w:rPr>
        <w:t>Option 3:</w:t>
      </w:r>
    </w:p>
    <w:p w14:paraId="1DCFAA94" w14:textId="77777777" w:rsidR="00824CF8" w:rsidRDefault="00824CF8" w:rsidP="00824CF8">
      <w:pPr>
        <w:spacing w:before="60" w:after="60"/>
        <w:rPr>
          <w:rFonts w:cs="Arial"/>
        </w:rPr>
      </w:pPr>
      <w:r>
        <w:rPr>
          <w:rFonts w:cs="Arial"/>
        </w:rPr>
        <w:t>Deliver a vastly reduced MAS scheme to current MAS eligible population: based on NHS prescription exemption status for the following conditions, which have not been highlighted in the NHS England guidance:</w:t>
      </w:r>
    </w:p>
    <w:p w14:paraId="42CFB2D4" w14:textId="77777777" w:rsidR="00824CF8" w:rsidRDefault="00824CF8" w:rsidP="00824CF8">
      <w:pPr>
        <w:spacing w:before="60" w:after="60"/>
        <w:rPr>
          <w:rFonts w:cs="Arial"/>
        </w:rPr>
      </w:pPr>
    </w:p>
    <w:p w14:paraId="350C384C" w14:textId="77777777" w:rsidR="00824CF8" w:rsidRDefault="00824CF8" w:rsidP="00824CF8">
      <w:pPr>
        <w:spacing w:before="60" w:after="60"/>
        <w:rPr>
          <w:rFonts w:cs="Arial"/>
        </w:rPr>
      </w:pPr>
      <w:r>
        <w:rPr>
          <w:rFonts w:cs="Arial"/>
        </w:rPr>
        <w:lastRenderedPageBreak/>
        <w:t>The following Conditions could remain in the current MAS, as their prescribing is not restricted are as follows:</w:t>
      </w:r>
    </w:p>
    <w:p w14:paraId="30D887D0" w14:textId="77777777" w:rsidR="00824CF8" w:rsidRDefault="00824CF8" w:rsidP="00824CF8">
      <w:pPr>
        <w:pStyle w:val="ListParagraph"/>
        <w:numPr>
          <w:ilvl w:val="0"/>
          <w:numId w:val="36"/>
        </w:numPr>
        <w:spacing w:before="60" w:after="60" w:line="276" w:lineRule="auto"/>
        <w:jc w:val="both"/>
        <w:rPr>
          <w:rFonts w:cs="Arial"/>
        </w:rPr>
      </w:pPr>
      <w:r>
        <w:rPr>
          <w:rFonts w:cs="Arial"/>
        </w:rPr>
        <w:t>Prevention of fever after vaccination</w:t>
      </w:r>
    </w:p>
    <w:p w14:paraId="7DDF05FC" w14:textId="77777777" w:rsidR="00824CF8" w:rsidRDefault="00824CF8" w:rsidP="00824CF8">
      <w:pPr>
        <w:pStyle w:val="ListParagraph"/>
        <w:numPr>
          <w:ilvl w:val="0"/>
          <w:numId w:val="36"/>
        </w:numPr>
        <w:spacing w:before="60" w:after="60" w:line="276" w:lineRule="auto"/>
        <w:jc w:val="both"/>
        <w:rPr>
          <w:rFonts w:cs="Arial"/>
        </w:rPr>
      </w:pPr>
      <w:r>
        <w:rPr>
          <w:rFonts w:cs="Arial"/>
        </w:rPr>
        <w:t>Thrush (Vaginal)</w:t>
      </w:r>
    </w:p>
    <w:p w14:paraId="6FF58310" w14:textId="77777777" w:rsidR="00824CF8" w:rsidRDefault="00824CF8" w:rsidP="00824CF8">
      <w:pPr>
        <w:pStyle w:val="ListParagraph"/>
        <w:numPr>
          <w:ilvl w:val="0"/>
          <w:numId w:val="36"/>
        </w:numPr>
        <w:spacing w:before="60" w:after="60" w:line="276" w:lineRule="auto"/>
        <w:jc w:val="both"/>
        <w:rPr>
          <w:rFonts w:cs="Arial"/>
        </w:rPr>
      </w:pPr>
      <w:r>
        <w:rPr>
          <w:rFonts w:cs="Arial"/>
        </w:rPr>
        <w:t>Mouth or Gum Swelling (Gingivostomatitis)</w:t>
      </w:r>
    </w:p>
    <w:p w14:paraId="38B1FA05" w14:textId="77777777" w:rsidR="00824CF8" w:rsidRDefault="00824CF8" w:rsidP="00824CF8">
      <w:pPr>
        <w:pStyle w:val="ListParagraph"/>
        <w:numPr>
          <w:ilvl w:val="0"/>
          <w:numId w:val="36"/>
        </w:numPr>
        <w:spacing w:before="60" w:after="60" w:line="276" w:lineRule="auto"/>
        <w:jc w:val="both"/>
        <w:rPr>
          <w:rFonts w:cs="Arial"/>
        </w:rPr>
      </w:pPr>
      <w:proofErr w:type="spellStart"/>
      <w:r>
        <w:rPr>
          <w:rFonts w:cs="Arial"/>
        </w:rPr>
        <w:t>Diarrhoea</w:t>
      </w:r>
      <w:proofErr w:type="spellEnd"/>
      <w:r>
        <w:rPr>
          <w:rFonts w:cs="Arial"/>
        </w:rPr>
        <w:t xml:space="preserve"> in children (over 1 year)</w:t>
      </w:r>
    </w:p>
    <w:p w14:paraId="1ED15960" w14:textId="77777777" w:rsidR="00824CF8" w:rsidRDefault="00824CF8" w:rsidP="00824CF8">
      <w:pPr>
        <w:pStyle w:val="ListParagraph"/>
        <w:numPr>
          <w:ilvl w:val="0"/>
          <w:numId w:val="36"/>
        </w:numPr>
        <w:spacing w:before="60" w:after="60" w:line="276" w:lineRule="auto"/>
        <w:jc w:val="both"/>
        <w:rPr>
          <w:rFonts w:cs="Arial"/>
        </w:rPr>
      </w:pPr>
      <w:r>
        <w:rPr>
          <w:rFonts w:cs="Arial"/>
        </w:rPr>
        <w:t>Dandruff if Itchy: adults and children over 12 years</w:t>
      </w:r>
    </w:p>
    <w:p w14:paraId="605E7D42" w14:textId="77777777" w:rsidR="00824CF8" w:rsidRDefault="00824CF8" w:rsidP="00824CF8">
      <w:pPr>
        <w:spacing w:before="60" w:after="60"/>
        <w:rPr>
          <w:rFonts w:cs="Arial"/>
        </w:rPr>
      </w:pPr>
      <w:r>
        <w:rPr>
          <w:rFonts w:cs="Arial"/>
          <w:b/>
        </w:rPr>
        <w:t>Note</w:t>
      </w:r>
      <w:r>
        <w:rPr>
          <w:rFonts w:cs="Arial"/>
        </w:rPr>
        <w:t>: Also include MECS referral service and include option 4 (below)</w:t>
      </w:r>
    </w:p>
    <w:p w14:paraId="23F82E76" w14:textId="77777777" w:rsidR="00824CF8" w:rsidRDefault="00824CF8" w:rsidP="00824CF8">
      <w:pPr>
        <w:widowControl w:val="0"/>
        <w:autoSpaceDE w:val="0"/>
        <w:autoSpaceDN w:val="0"/>
        <w:outlineLvl w:val="0"/>
        <w:rPr>
          <w:rFonts w:eastAsia="Calibri" w:cs="Arial"/>
          <w:b/>
          <w:bCs/>
          <w:szCs w:val="24"/>
        </w:rPr>
      </w:pPr>
    </w:p>
    <w:p w14:paraId="031B2469" w14:textId="77777777" w:rsidR="00824CF8" w:rsidRDefault="00824CF8" w:rsidP="00824CF8">
      <w:pPr>
        <w:spacing w:before="60" w:after="60"/>
        <w:rPr>
          <w:rFonts w:cs="Arial"/>
          <w:b/>
          <w:lang w:val="en-GB"/>
        </w:rPr>
      </w:pPr>
      <w:r>
        <w:rPr>
          <w:rFonts w:cs="Arial"/>
          <w:b/>
        </w:rPr>
        <w:t>Option 4</w:t>
      </w:r>
    </w:p>
    <w:p w14:paraId="435084D2" w14:textId="77777777" w:rsidR="00824CF8" w:rsidRDefault="00824CF8" w:rsidP="00824CF8">
      <w:pPr>
        <w:spacing w:before="60" w:after="60"/>
        <w:rPr>
          <w:rFonts w:cs="Arial"/>
        </w:rPr>
      </w:pPr>
      <w:r>
        <w:rPr>
          <w:rFonts w:cs="Arial"/>
        </w:rPr>
        <w:t>Deliver an enhanced Minor Ailments Scheme service to include products via Patient Group Directive:</w:t>
      </w:r>
    </w:p>
    <w:p w14:paraId="03043A5F" w14:textId="77777777" w:rsidR="00824CF8" w:rsidRDefault="00824CF8" w:rsidP="00824CF8">
      <w:pPr>
        <w:spacing w:before="60" w:after="60"/>
        <w:rPr>
          <w:rFonts w:cs="Arial"/>
        </w:rPr>
      </w:pPr>
      <w:r>
        <w:rPr>
          <w:rFonts w:cs="Arial"/>
        </w:rPr>
        <w:t xml:space="preserve">Explore opportunity, this avenue would require pharmacist involvement as, a pharmacist must deliver PGD. An additional fee may be warranted, due to pharmacist time involvement: </w:t>
      </w:r>
    </w:p>
    <w:p w14:paraId="543FFCF7" w14:textId="77777777" w:rsidR="00824CF8" w:rsidRDefault="00824CF8" w:rsidP="00824CF8">
      <w:pPr>
        <w:pStyle w:val="ListParagraph"/>
        <w:numPr>
          <w:ilvl w:val="0"/>
          <w:numId w:val="32"/>
        </w:numPr>
        <w:spacing w:before="60" w:after="60" w:line="276" w:lineRule="auto"/>
        <w:jc w:val="both"/>
        <w:rPr>
          <w:rFonts w:cs="Arial"/>
        </w:rPr>
      </w:pPr>
      <w:r>
        <w:rPr>
          <w:rFonts w:cs="Arial"/>
        </w:rPr>
        <w:t>Conditions which could be considered for treatment via PGDs:</w:t>
      </w:r>
    </w:p>
    <w:p w14:paraId="35D88140" w14:textId="77777777" w:rsidR="00824CF8" w:rsidRDefault="00824CF8" w:rsidP="00824CF8">
      <w:pPr>
        <w:pStyle w:val="ListParagraph"/>
        <w:numPr>
          <w:ilvl w:val="0"/>
          <w:numId w:val="37"/>
        </w:numPr>
        <w:spacing w:before="60" w:after="60" w:line="276" w:lineRule="auto"/>
        <w:jc w:val="both"/>
        <w:rPr>
          <w:rFonts w:cs="Arial"/>
        </w:rPr>
      </w:pPr>
      <w:r>
        <w:rPr>
          <w:rFonts w:cs="Arial"/>
        </w:rPr>
        <w:t>Cystitis in adult females:</w:t>
      </w:r>
    </w:p>
    <w:p w14:paraId="4DE345D9" w14:textId="77777777" w:rsidR="00824CF8" w:rsidRDefault="00824CF8" w:rsidP="00824CF8">
      <w:pPr>
        <w:pStyle w:val="ListParagraph"/>
        <w:numPr>
          <w:ilvl w:val="0"/>
          <w:numId w:val="37"/>
        </w:numPr>
        <w:spacing w:before="60" w:after="60" w:line="276" w:lineRule="auto"/>
        <w:jc w:val="both"/>
        <w:rPr>
          <w:rFonts w:cs="Arial"/>
        </w:rPr>
      </w:pPr>
      <w:r>
        <w:rPr>
          <w:rFonts w:cs="Arial"/>
        </w:rPr>
        <w:t>Infected nappy rash</w:t>
      </w:r>
    </w:p>
    <w:p w14:paraId="22FB6841" w14:textId="77777777" w:rsidR="00824CF8" w:rsidRDefault="00824CF8" w:rsidP="00824CF8">
      <w:pPr>
        <w:pStyle w:val="ListParagraph"/>
        <w:numPr>
          <w:ilvl w:val="0"/>
          <w:numId w:val="37"/>
        </w:numPr>
        <w:spacing w:before="60" w:after="60" w:line="276" w:lineRule="auto"/>
        <w:jc w:val="both"/>
        <w:rPr>
          <w:rFonts w:cs="Arial"/>
        </w:rPr>
      </w:pPr>
      <w:r>
        <w:rPr>
          <w:rFonts w:cs="Arial"/>
        </w:rPr>
        <w:t>Contact dermatitis for products to be used outside of their PL: e.g. on face; for children</w:t>
      </w:r>
    </w:p>
    <w:p w14:paraId="21DB57F6" w14:textId="77777777" w:rsidR="00824CF8" w:rsidRDefault="00824CF8" w:rsidP="00824CF8">
      <w:pPr>
        <w:pStyle w:val="ListParagraph"/>
        <w:numPr>
          <w:ilvl w:val="0"/>
          <w:numId w:val="37"/>
        </w:numPr>
        <w:spacing w:before="60" w:after="60" w:line="276" w:lineRule="auto"/>
        <w:jc w:val="both"/>
        <w:rPr>
          <w:rFonts w:cs="Arial"/>
        </w:rPr>
      </w:pPr>
      <w:r>
        <w:rPr>
          <w:rFonts w:cs="Arial"/>
        </w:rPr>
        <w:t>OTHERs</w:t>
      </w:r>
    </w:p>
    <w:p w14:paraId="76CA43BE" w14:textId="77777777" w:rsidR="00824CF8" w:rsidRDefault="00824CF8" w:rsidP="00824CF8">
      <w:pPr>
        <w:widowControl w:val="0"/>
        <w:autoSpaceDE w:val="0"/>
        <w:autoSpaceDN w:val="0"/>
        <w:rPr>
          <w:rFonts w:eastAsia="Calibri" w:cs="Arial"/>
          <w:b/>
          <w:szCs w:val="24"/>
        </w:rPr>
      </w:pPr>
      <w:r>
        <w:rPr>
          <w:rFonts w:eastAsia="Calibri" w:cs="Arial"/>
          <w:b/>
          <w:szCs w:val="24"/>
        </w:rPr>
        <w:t>Possible Barriers:</w:t>
      </w:r>
    </w:p>
    <w:p w14:paraId="4895C5E3" w14:textId="77777777" w:rsidR="00824CF8" w:rsidRDefault="00824CF8" w:rsidP="00824CF8">
      <w:pPr>
        <w:pStyle w:val="ListParagraph"/>
        <w:widowControl w:val="0"/>
        <w:numPr>
          <w:ilvl w:val="0"/>
          <w:numId w:val="38"/>
        </w:numPr>
        <w:autoSpaceDE w:val="0"/>
        <w:autoSpaceDN w:val="0"/>
        <w:rPr>
          <w:rFonts w:eastAsia="Calibri" w:cs="Arial"/>
          <w:szCs w:val="24"/>
        </w:rPr>
      </w:pPr>
      <w:r>
        <w:rPr>
          <w:rFonts w:eastAsia="Calibri" w:cs="Arial"/>
          <w:szCs w:val="24"/>
        </w:rPr>
        <w:t xml:space="preserve">PGD would need a team involving Medicine </w:t>
      </w:r>
      <w:proofErr w:type="spellStart"/>
      <w:r>
        <w:rPr>
          <w:rFonts w:eastAsia="Calibri" w:cs="Arial"/>
          <w:szCs w:val="24"/>
        </w:rPr>
        <w:t>Optimisation</w:t>
      </w:r>
      <w:proofErr w:type="spellEnd"/>
      <w:r>
        <w:rPr>
          <w:rFonts w:eastAsia="Calibri" w:cs="Arial"/>
          <w:szCs w:val="24"/>
        </w:rPr>
        <w:t>, CCG and Local Pharmaceutical Committee to  support</w:t>
      </w:r>
    </w:p>
    <w:p w14:paraId="34D564AA" w14:textId="77777777" w:rsidR="00824CF8" w:rsidRDefault="00824CF8" w:rsidP="00824CF8">
      <w:pPr>
        <w:pStyle w:val="ListParagraph"/>
        <w:widowControl w:val="0"/>
        <w:numPr>
          <w:ilvl w:val="0"/>
          <w:numId w:val="38"/>
        </w:numPr>
        <w:autoSpaceDE w:val="0"/>
        <w:autoSpaceDN w:val="0"/>
        <w:rPr>
          <w:rFonts w:eastAsia="Calibri" w:cs="Arial"/>
          <w:szCs w:val="24"/>
        </w:rPr>
      </w:pPr>
      <w:r>
        <w:rPr>
          <w:rFonts w:eastAsia="Calibri" w:cs="Arial"/>
          <w:szCs w:val="24"/>
        </w:rPr>
        <w:t>PGDs would require sign off  by nominated GP</w:t>
      </w:r>
    </w:p>
    <w:p w14:paraId="7983A75E" w14:textId="77777777" w:rsidR="00824CF8" w:rsidRDefault="00824CF8" w:rsidP="00824CF8">
      <w:pPr>
        <w:pStyle w:val="ListParagraph"/>
        <w:widowControl w:val="0"/>
        <w:autoSpaceDE w:val="0"/>
        <w:autoSpaceDN w:val="0"/>
        <w:rPr>
          <w:rFonts w:eastAsia="Calibri" w:cs="Arial"/>
          <w:b/>
          <w:szCs w:val="24"/>
        </w:rPr>
      </w:pPr>
    </w:p>
    <w:p w14:paraId="4AB8CAA4" w14:textId="77777777" w:rsidR="00824CF8" w:rsidRDefault="00824CF8" w:rsidP="00824CF8">
      <w:pPr>
        <w:widowControl w:val="0"/>
        <w:autoSpaceDE w:val="0"/>
        <w:autoSpaceDN w:val="0"/>
        <w:rPr>
          <w:rFonts w:eastAsia="Calibri" w:cs="Arial"/>
          <w:b/>
          <w:szCs w:val="24"/>
        </w:rPr>
      </w:pPr>
      <w:r>
        <w:rPr>
          <w:rFonts w:eastAsia="Calibri" w:cs="Arial"/>
          <w:b/>
          <w:szCs w:val="24"/>
        </w:rPr>
        <w:t>Exceptions:</w:t>
      </w:r>
    </w:p>
    <w:p w14:paraId="2E42DB68" w14:textId="77777777" w:rsidR="00824CF8" w:rsidRDefault="00824CF8" w:rsidP="00824CF8">
      <w:pPr>
        <w:spacing w:before="60" w:after="60"/>
        <w:rPr>
          <w:rFonts w:cs="Arial"/>
          <w:lang w:val="en-GB"/>
        </w:rPr>
      </w:pPr>
      <w:r>
        <w:rPr>
          <w:rFonts w:cs="Arial"/>
        </w:rPr>
        <w:t>There are some exceptions to the NHSE Guidance whereby a GP can continue to prescribe to individuals for the restricted conditions/ restricted products as follows:</w:t>
      </w:r>
    </w:p>
    <w:p w14:paraId="55E7F8DA" w14:textId="77777777" w:rsidR="00824CF8" w:rsidRDefault="00824CF8" w:rsidP="00824CF8">
      <w:pPr>
        <w:pStyle w:val="ListParagraph"/>
        <w:numPr>
          <w:ilvl w:val="0"/>
          <w:numId w:val="39"/>
        </w:numPr>
        <w:spacing w:before="60" w:after="60" w:line="276" w:lineRule="auto"/>
        <w:jc w:val="both"/>
        <w:rPr>
          <w:rFonts w:cs="Arial"/>
        </w:rPr>
      </w:pPr>
      <w:r>
        <w:rPr>
          <w:rFonts w:cs="Arial"/>
        </w:rPr>
        <w:t xml:space="preserve">Patients prescribed an Over </w:t>
      </w:r>
      <w:proofErr w:type="gramStart"/>
      <w:r>
        <w:rPr>
          <w:rFonts w:cs="Arial"/>
        </w:rPr>
        <w:t>The</w:t>
      </w:r>
      <w:proofErr w:type="gramEnd"/>
      <w:r>
        <w:rPr>
          <w:rFonts w:cs="Arial"/>
        </w:rPr>
        <w:t xml:space="preserve"> Counter treatment for a long term condition (e.g. regular pain relief for chronic arthritis or treatments for inflammatory bowel disease).</w:t>
      </w:r>
    </w:p>
    <w:p w14:paraId="3F429564" w14:textId="77777777" w:rsidR="00824CF8" w:rsidRDefault="00824CF8" w:rsidP="00824CF8">
      <w:pPr>
        <w:pStyle w:val="ListParagraph"/>
        <w:numPr>
          <w:ilvl w:val="0"/>
          <w:numId w:val="39"/>
        </w:numPr>
        <w:spacing w:before="60" w:after="60" w:line="276" w:lineRule="auto"/>
        <w:jc w:val="both"/>
        <w:rPr>
          <w:rFonts w:cs="Arial"/>
        </w:rPr>
      </w:pPr>
      <w:r>
        <w:rPr>
          <w:rFonts w:cs="Arial"/>
        </w:rPr>
        <w:t>For the treatment of more complex forms of minor illnesses (e.g. severe migraines that are unresponsive to over the counter medicines).</w:t>
      </w:r>
    </w:p>
    <w:p w14:paraId="786A0121" w14:textId="77777777" w:rsidR="00824CF8" w:rsidRDefault="00824CF8" w:rsidP="00824CF8">
      <w:pPr>
        <w:pStyle w:val="ListParagraph"/>
        <w:numPr>
          <w:ilvl w:val="0"/>
          <w:numId w:val="39"/>
        </w:numPr>
        <w:spacing w:before="60" w:after="60" w:line="276" w:lineRule="auto"/>
        <w:jc w:val="both"/>
        <w:rPr>
          <w:rFonts w:cs="Arial"/>
        </w:rPr>
      </w:pPr>
      <w:r>
        <w:rPr>
          <w:rFonts w:cs="Arial"/>
        </w:rPr>
        <w:t>For those patients that have symptoms that suggest the condition is not minor (i.e. those with red Flag symptoms for example indigestion with very bad pain.)</w:t>
      </w:r>
    </w:p>
    <w:p w14:paraId="15BA4D18" w14:textId="77777777" w:rsidR="00824CF8" w:rsidRDefault="00824CF8" w:rsidP="00824CF8">
      <w:pPr>
        <w:pStyle w:val="ListParagraph"/>
        <w:numPr>
          <w:ilvl w:val="0"/>
          <w:numId w:val="39"/>
        </w:numPr>
        <w:spacing w:before="60" w:after="60" w:line="276" w:lineRule="auto"/>
        <w:jc w:val="both"/>
        <w:rPr>
          <w:rFonts w:cs="Arial"/>
        </w:rPr>
      </w:pPr>
      <w:r>
        <w:rPr>
          <w:rFonts w:cs="Arial"/>
        </w:rPr>
        <w:t>Treatment for complex patients (e.g. immunosuppressed patients).</w:t>
      </w:r>
    </w:p>
    <w:p w14:paraId="272C602C" w14:textId="77777777" w:rsidR="00824CF8" w:rsidRDefault="00824CF8" w:rsidP="00824CF8">
      <w:pPr>
        <w:pStyle w:val="ListParagraph"/>
        <w:numPr>
          <w:ilvl w:val="0"/>
          <w:numId w:val="39"/>
        </w:numPr>
        <w:spacing w:before="60" w:after="60" w:line="276" w:lineRule="auto"/>
        <w:jc w:val="both"/>
        <w:rPr>
          <w:rFonts w:cs="Arial"/>
        </w:rPr>
      </w:pPr>
      <w:r>
        <w:rPr>
          <w:rFonts w:cs="Arial"/>
        </w:rPr>
        <w:t>Patients on prescription only treatments.</w:t>
      </w:r>
    </w:p>
    <w:p w14:paraId="6C723247" w14:textId="77777777" w:rsidR="00824CF8" w:rsidRDefault="00824CF8" w:rsidP="00824CF8">
      <w:pPr>
        <w:pStyle w:val="ListParagraph"/>
        <w:numPr>
          <w:ilvl w:val="0"/>
          <w:numId w:val="39"/>
        </w:numPr>
        <w:spacing w:before="60" w:after="60" w:line="276" w:lineRule="auto"/>
        <w:jc w:val="both"/>
        <w:rPr>
          <w:rFonts w:cs="Arial"/>
        </w:rPr>
      </w:pPr>
      <w:r>
        <w:rPr>
          <w:rFonts w:cs="Arial"/>
        </w:rPr>
        <w:t>Patients prescribed OTC products to treat an adverse effect or symptom of a more complex illness and/or prescription only medications should continue to have these products prescribed on the NHS.</w:t>
      </w:r>
    </w:p>
    <w:p w14:paraId="73FFB3C4" w14:textId="77777777" w:rsidR="00824CF8" w:rsidRDefault="00824CF8" w:rsidP="00824CF8">
      <w:pPr>
        <w:pStyle w:val="ListParagraph"/>
        <w:numPr>
          <w:ilvl w:val="0"/>
          <w:numId w:val="39"/>
        </w:numPr>
        <w:spacing w:before="60" w:after="60" w:line="276" w:lineRule="auto"/>
        <w:rPr>
          <w:rFonts w:cs="Arial"/>
        </w:rPr>
      </w:pPr>
      <w:r>
        <w:rPr>
          <w:rFonts w:cs="Arial"/>
        </w:rPr>
        <w:t xml:space="preserve">Circumstances where the product </w:t>
      </w:r>
      <w:proofErr w:type="spellStart"/>
      <w:r>
        <w:rPr>
          <w:rFonts w:cs="Arial"/>
        </w:rPr>
        <w:t>licence</w:t>
      </w:r>
      <w:proofErr w:type="spellEnd"/>
      <w:r>
        <w:rPr>
          <w:rFonts w:cs="Arial"/>
        </w:rPr>
        <w:t xml:space="preserve"> doesn’t allow the product to be sold over the counter to certain groups of patients. This may vary by medicine, but could include babies, children and/or women who are pregnant or breast- feeding. Possibility to explore pharmacy involvement via PGD with regard to this aspect.</w:t>
      </w:r>
    </w:p>
    <w:p w14:paraId="33A06EA6" w14:textId="77777777" w:rsidR="00824CF8" w:rsidRDefault="00824CF8" w:rsidP="00824CF8">
      <w:pPr>
        <w:pStyle w:val="ListParagraph"/>
        <w:numPr>
          <w:ilvl w:val="0"/>
          <w:numId w:val="39"/>
        </w:numPr>
        <w:spacing w:before="60" w:after="60" w:line="276" w:lineRule="auto"/>
        <w:jc w:val="both"/>
        <w:rPr>
          <w:rFonts w:cs="Arial"/>
        </w:rPr>
      </w:pPr>
      <w:r>
        <w:rPr>
          <w:rFonts w:cs="Arial"/>
        </w:rPr>
        <w:t>Patients with a minor condition suitable for self-care that has not responded sufficiently to treatment with an OTC product</w:t>
      </w:r>
    </w:p>
    <w:p w14:paraId="2CC1A74E" w14:textId="77777777" w:rsidR="00824CF8" w:rsidRDefault="00824CF8" w:rsidP="00824CF8">
      <w:pPr>
        <w:pStyle w:val="ListParagraph"/>
        <w:numPr>
          <w:ilvl w:val="0"/>
          <w:numId w:val="39"/>
        </w:numPr>
        <w:spacing w:before="60" w:after="60" w:line="276" w:lineRule="auto"/>
        <w:rPr>
          <w:rFonts w:cs="Arial"/>
        </w:rPr>
      </w:pPr>
      <w:r>
        <w:rPr>
          <w:rFonts w:cs="Arial"/>
        </w:rPr>
        <w:t>Patients where the clinician considers that the presenting symptom is due to a condition that would not be considered a minor condition.</w:t>
      </w:r>
    </w:p>
    <w:p w14:paraId="1C3C1C60" w14:textId="77777777" w:rsidR="00824CF8" w:rsidRDefault="00824CF8" w:rsidP="00824CF8">
      <w:pPr>
        <w:pStyle w:val="ListParagraph"/>
        <w:widowControl w:val="0"/>
        <w:numPr>
          <w:ilvl w:val="0"/>
          <w:numId w:val="39"/>
        </w:numPr>
        <w:autoSpaceDE w:val="0"/>
        <w:autoSpaceDN w:val="0"/>
        <w:rPr>
          <w:rFonts w:cs="Arial"/>
        </w:rPr>
      </w:pPr>
      <w:r>
        <w:rPr>
          <w:rFonts w:cs="Arial"/>
        </w:rPr>
        <w:lastRenderedPageBreak/>
        <w:t>Circumstances where the prescriber believes that in their clinical judgement, exceptional circumstances exist that warrant deviation from the recommendation to self-care.</w:t>
      </w:r>
    </w:p>
    <w:p w14:paraId="49195BD3" w14:textId="77777777" w:rsidR="00824CF8" w:rsidRDefault="00824CF8" w:rsidP="00824CF8">
      <w:pPr>
        <w:rPr>
          <w:rFonts w:cs="Arial"/>
        </w:rPr>
        <w:sectPr w:rsidR="00824CF8">
          <w:pgSz w:w="11906" w:h="16838"/>
          <w:pgMar w:top="1440" w:right="1440" w:bottom="1440" w:left="1440" w:header="426" w:footer="708" w:gutter="0"/>
          <w:cols w:space="720"/>
        </w:sectPr>
      </w:pPr>
    </w:p>
    <w:p w14:paraId="6CE49C65" w14:textId="77777777" w:rsidR="00824CF8" w:rsidRDefault="00824CF8" w:rsidP="00824CF8">
      <w:pPr>
        <w:widowControl w:val="0"/>
        <w:autoSpaceDE w:val="0"/>
        <w:autoSpaceDN w:val="0"/>
        <w:rPr>
          <w:rFonts w:cs="Arial"/>
        </w:rPr>
      </w:pPr>
    </w:p>
    <w:p w14:paraId="1950BA5E" w14:textId="77777777" w:rsidR="00824CF8" w:rsidRPr="00DC148D" w:rsidRDefault="00824CF8" w:rsidP="00824CF8">
      <w:pPr>
        <w:pStyle w:val="Heading2"/>
        <w:rPr>
          <w:rFonts w:asciiTheme="minorHAnsi" w:eastAsia="Times New Roman" w:hAnsiTheme="minorHAnsi" w:cstheme="minorHAnsi"/>
          <w:b/>
          <w:color w:val="auto"/>
          <w:sz w:val="22"/>
          <w:szCs w:val="22"/>
        </w:rPr>
      </w:pPr>
      <w:bookmarkStart w:id="0" w:name="_Toc57031747"/>
      <w:r w:rsidRPr="00DC148D">
        <w:rPr>
          <w:rFonts w:asciiTheme="minorHAnsi" w:eastAsia="Times New Roman" w:hAnsiTheme="minorHAnsi" w:cstheme="minorHAnsi"/>
          <w:b/>
          <w:color w:val="auto"/>
          <w:sz w:val="22"/>
          <w:szCs w:val="22"/>
        </w:rPr>
        <w:t>Recommendation</w:t>
      </w:r>
      <w:bookmarkEnd w:id="0"/>
    </w:p>
    <w:p w14:paraId="2D869981" w14:textId="60B01131" w:rsidR="00824CF8" w:rsidRPr="00824CF8" w:rsidRDefault="00502B49" w:rsidP="00824CF8">
      <w:pPr>
        <w:pStyle w:val="Heading2"/>
        <w:rPr>
          <w:rFonts w:asciiTheme="minorHAnsi" w:hAnsiTheme="minorHAnsi" w:cstheme="minorHAnsi"/>
          <w:color w:val="auto"/>
          <w:sz w:val="22"/>
          <w:szCs w:val="22"/>
        </w:rPr>
        <w:sectPr w:rsidR="00824CF8" w:rsidRPr="00824CF8">
          <w:type w:val="continuous"/>
          <w:pgSz w:w="11906" w:h="16838"/>
          <w:pgMar w:top="1440" w:right="1440" w:bottom="1440" w:left="1440" w:header="426" w:footer="708" w:gutter="0"/>
          <w:cols w:space="720"/>
        </w:sectPr>
      </w:pPr>
      <w:bookmarkStart w:id="1" w:name="_Toc57031748"/>
      <w:r>
        <w:rPr>
          <w:rFonts w:asciiTheme="minorHAnsi" w:hAnsiTheme="minorHAnsi" w:cstheme="minorHAnsi"/>
          <w:color w:val="auto"/>
          <w:sz w:val="22"/>
          <w:szCs w:val="22"/>
        </w:rPr>
        <w:t xml:space="preserve">It is recommended that </w:t>
      </w:r>
      <w:r w:rsidR="00824CF8" w:rsidRPr="00824CF8">
        <w:rPr>
          <w:rFonts w:asciiTheme="minorHAnsi" w:hAnsiTheme="minorHAnsi" w:cstheme="minorHAnsi"/>
          <w:color w:val="auto"/>
          <w:sz w:val="22"/>
          <w:szCs w:val="22"/>
        </w:rPr>
        <w:t xml:space="preserve">option one </w:t>
      </w:r>
      <w:r>
        <w:rPr>
          <w:rFonts w:asciiTheme="minorHAnsi" w:hAnsiTheme="minorHAnsi" w:cstheme="minorHAnsi"/>
          <w:color w:val="auto"/>
          <w:sz w:val="22"/>
          <w:szCs w:val="22"/>
        </w:rPr>
        <w:t xml:space="preserve">is taken forward, extending the current format </w:t>
      </w:r>
      <w:r w:rsidR="00824CF8" w:rsidRPr="00824CF8">
        <w:rPr>
          <w:rFonts w:asciiTheme="minorHAnsi" w:hAnsiTheme="minorHAnsi" w:cstheme="minorHAnsi"/>
          <w:color w:val="auto"/>
          <w:sz w:val="22"/>
          <w:szCs w:val="22"/>
        </w:rPr>
        <w:t xml:space="preserve">until March 2022 and during this period scope out option four. </w:t>
      </w:r>
      <w:bookmarkEnd w:id="1"/>
      <w:r w:rsidR="003B163E" w:rsidRPr="003B163E">
        <w:rPr>
          <w:rFonts w:asciiTheme="minorHAnsi" w:hAnsiTheme="minorHAnsi" w:cstheme="minorHAnsi"/>
          <w:color w:val="auto"/>
          <w:sz w:val="22"/>
          <w:szCs w:val="22"/>
        </w:rPr>
        <w:t xml:space="preserve">An extension of the existing scheme for 1 year would allow </w:t>
      </w:r>
      <w:r>
        <w:rPr>
          <w:rFonts w:asciiTheme="minorHAnsi" w:hAnsiTheme="minorHAnsi" w:cstheme="minorHAnsi"/>
          <w:color w:val="auto"/>
          <w:sz w:val="22"/>
          <w:szCs w:val="22"/>
        </w:rPr>
        <w:t xml:space="preserve">for the review of </w:t>
      </w:r>
      <w:proofErr w:type="spellStart"/>
      <w:r>
        <w:rPr>
          <w:rFonts w:asciiTheme="minorHAnsi" w:hAnsiTheme="minorHAnsi" w:cstheme="minorHAnsi"/>
          <w:color w:val="auto"/>
          <w:sz w:val="22"/>
          <w:szCs w:val="22"/>
        </w:rPr>
        <w:t>of</w:t>
      </w:r>
      <w:proofErr w:type="spellEnd"/>
      <w:r>
        <w:rPr>
          <w:rFonts w:asciiTheme="minorHAnsi" w:hAnsiTheme="minorHAnsi" w:cstheme="minorHAnsi"/>
          <w:color w:val="auto"/>
          <w:sz w:val="22"/>
          <w:szCs w:val="22"/>
        </w:rPr>
        <w:t xml:space="preserve"> </w:t>
      </w:r>
      <w:r w:rsidR="003B163E" w:rsidRPr="003B163E">
        <w:rPr>
          <w:rFonts w:asciiTheme="minorHAnsi" w:hAnsiTheme="minorHAnsi" w:cstheme="minorHAnsi"/>
          <w:color w:val="auto"/>
          <w:sz w:val="22"/>
          <w:szCs w:val="22"/>
        </w:rPr>
        <w:t>the effect of the changes to the CPCS and to propose changes to the MAS to enhance the conditions covered within</w:t>
      </w:r>
      <w:r w:rsidR="003B163E">
        <w:rPr>
          <w:rFonts w:asciiTheme="minorHAnsi" w:hAnsiTheme="minorHAnsi" w:cstheme="minorHAnsi"/>
          <w:color w:val="auto"/>
          <w:sz w:val="22"/>
          <w:szCs w:val="22"/>
        </w:rPr>
        <w:t xml:space="preserve"> it (e.g. via PGD) </w:t>
      </w:r>
      <w:r w:rsidR="003B163E" w:rsidRPr="003B163E">
        <w:rPr>
          <w:rFonts w:asciiTheme="minorHAnsi" w:hAnsiTheme="minorHAnsi" w:cstheme="minorHAnsi"/>
          <w:color w:val="auto"/>
          <w:sz w:val="22"/>
          <w:szCs w:val="22"/>
        </w:rPr>
        <w:t xml:space="preserve">to further </w:t>
      </w:r>
      <w:r w:rsidR="002F026C">
        <w:rPr>
          <w:rFonts w:asciiTheme="minorHAnsi" w:hAnsiTheme="minorHAnsi" w:cstheme="minorHAnsi"/>
          <w:color w:val="auto"/>
          <w:sz w:val="22"/>
          <w:szCs w:val="22"/>
        </w:rPr>
        <w:t>reduce GP appointments</w:t>
      </w:r>
      <w:r>
        <w:rPr>
          <w:rFonts w:asciiTheme="minorHAnsi" w:hAnsiTheme="minorHAnsi" w:cstheme="minorHAnsi"/>
          <w:color w:val="auto"/>
          <w:sz w:val="22"/>
          <w:szCs w:val="22"/>
        </w:rPr>
        <w:t>.</w:t>
      </w:r>
    </w:p>
    <w:p w14:paraId="3F9B39D3" w14:textId="77777777" w:rsidR="00824CF8" w:rsidRPr="00286D5F" w:rsidRDefault="00824CF8" w:rsidP="002F026C">
      <w:pPr>
        <w:jc w:val="both"/>
        <w:rPr>
          <w:rFonts w:cstheme="minorHAnsi"/>
        </w:rPr>
      </w:pPr>
    </w:p>
    <w:sectPr w:rsidR="00824CF8" w:rsidRPr="00286D5F" w:rsidSect="00EA53C2">
      <w:headerReference w:type="default" r:id="rId14"/>
      <w:footerReference w:type="default" r:id="rId15"/>
      <w:headerReference w:type="first" r:id="rId16"/>
      <w:footerReference w:type="first" r:id="rId17"/>
      <w:pgSz w:w="12240" w:h="15840"/>
      <w:pgMar w:top="567" w:right="567" w:bottom="284" w:left="5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52CD5" w14:textId="77777777" w:rsidR="006F6C7B" w:rsidRDefault="006F6C7B" w:rsidP="007A35A7">
      <w:r>
        <w:separator/>
      </w:r>
    </w:p>
  </w:endnote>
  <w:endnote w:type="continuationSeparator" w:id="0">
    <w:p w14:paraId="2AD1A6E0" w14:textId="77777777" w:rsidR="006F6C7B" w:rsidRDefault="006F6C7B" w:rsidP="007A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1328813"/>
      <w:docPartObj>
        <w:docPartGallery w:val="Page Numbers (Bottom of Page)"/>
        <w:docPartUnique/>
      </w:docPartObj>
    </w:sdtPr>
    <w:sdtEndPr>
      <w:rPr>
        <w:noProof/>
      </w:rPr>
    </w:sdtEndPr>
    <w:sdtContent>
      <w:p w14:paraId="666520DE" w14:textId="467C37FB" w:rsidR="00FD18FF" w:rsidRDefault="00FD18FF">
        <w:pPr>
          <w:pStyle w:val="Footer"/>
          <w:jc w:val="right"/>
        </w:pPr>
        <w:r>
          <w:fldChar w:fldCharType="begin"/>
        </w:r>
        <w:r>
          <w:instrText xml:space="preserve"> PAGE   \* MERGEFORMAT </w:instrText>
        </w:r>
        <w:r>
          <w:fldChar w:fldCharType="separate"/>
        </w:r>
        <w:r w:rsidR="00824CF8">
          <w:rPr>
            <w:noProof/>
          </w:rPr>
          <w:t>2</w:t>
        </w:r>
        <w:r>
          <w:rPr>
            <w:noProof/>
          </w:rPr>
          <w:fldChar w:fldCharType="end"/>
        </w:r>
      </w:p>
    </w:sdtContent>
  </w:sdt>
  <w:p w14:paraId="41AEB511" w14:textId="77777777" w:rsidR="00FD18FF" w:rsidRDefault="00FD1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3800664"/>
      <w:docPartObj>
        <w:docPartGallery w:val="Page Numbers (Bottom of Page)"/>
        <w:docPartUnique/>
      </w:docPartObj>
    </w:sdtPr>
    <w:sdtEndPr>
      <w:rPr>
        <w:noProof/>
      </w:rPr>
    </w:sdtEndPr>
    <w:sdtContent>
      <w:p w14:paraId="78EB8CAE" w14:textId="0F98D0D4" w:rsidR="00FD18FF" w:rsidRDefault="00FD18FF">
        <w:pPr>
          <w:pStyle w:val="Footer"/>
          <w:jc w:val="right"/>
        </w:pPr>
        <w:r>
          <w:fldChar w:fldCharType="begin"/>
        </w:r>
        <w:r>
          <w:instrText xml:space="preserve"> PAGE   \* MERGEFORMAT </w:instrText>
        </w:r>
        <w:r>
          <w:fldChar w:fldCharType="separate"/>
        </w:r>
        <w:r w:rsidR="00DC148D">
          <w:rPr>
            <w:noProof/>
          </w:rPr>
          <w:t>6</w:t>
        </w:r>
        <w:r>
          <w:rPr>
            <w:noProof/>
          </w:rPr>
          <w:fldChar w:fldCharType="end"/>
        </w:r>
      </w:p>
    </w:sdtContent>
  </w:sdt>
  <w:p w14:paraId="2B188A5A" w14:textId="77777777" w:rsidR="00FD18FF" w:rsidRDefault="00FD1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5AD8D" w14:textId="77777777" w:rsidR="006F6C7B" w:rsidRDefault="006F6C7B" w:rsidP="007A35A7">
      <w:r>
        <w:separator/>
      </w:r>
    </w:p>
  </w:footnote>
  <w:footnote w:type="continuationSeparator" w:id="0">
    <w:p w14:paraId="7F85A550" w14:textId="77777777" w:rsidR="006F6C7B" w:rsidRDefault="006F6C7B" w:rsidP="007A3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5E842" w14:textId="589F4FBD" w:rsidR="007A35A7" w:rsidRDefault="007A35A7" w:rsidP="007A35A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A9971" w14:textId="72C2EF4F" w:rsidR="00DB7724" w:rsidRDefault="00DB7724" w:rsidP="00DB7724">
    <w:pPr>
      <w:pStyle w:val="Header"/>
      <w:jc w:val="right"/>
    </w:pPr>
    <w:r w:rsidRPr="00765D2D">
      <w:rPr>
        <w:rFonts w:ascii="Arial" w:hAnsi="Arial" w:cs="Arial"/>
        <w:noProof/>
        <w:szCs w:val="24"/>
        <w:lang w:val="en-GB" w:eastAsia="en-GB"/>
      </w:rPr>
      <w:drawing>
        <wp:inline distT="0" distB="0" distL="0" distR="0" wp14:anchorId="3B639EE3" wp14:editId="5F9B600F">
          <wp:extent cx="1556362" cy="546695"/>
          <wp:effectExtent l="0" t="0" r="6350" b="6350"/>
          <wp:docPr id="1" name="Picture 1" title="Logo of North East Lincolnshire Clinical Commission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5295" t="14782" r="7152" b="24957"/>
                  <a:stretch/>
                </pic:blipFill>
                <pic:spPr bwMode="auto">
                  <a:xfrm>
                    <a:off x="0" y="0"/>
                    <a:ext cx="1694066" cy="59506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D02D0"/>
    <w:multiLevelType w:val="multilevel"/>
    <w:tmpl w:val="411C554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7932F1"/>
    <w:multiLevelType w:val="hybridMultilevel"/>
    <w:tmpl w:val="FE1AE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BD4DF2"/>
    <w:multiLevelType w:val="hybridMultilevel"/>
    <w:tmpl w:val="9B10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14378C"/>
    <w:multiLevelType w:val="hybridMultilevel"/>
    <w:tmpl w:val="5CAA4B92"/>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31F65D7"/>
    <w:multiLevelType w:val="hybridMultilevel"/>
    <w:tmpl w:val="7BF4E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3E62A46"/>
    <w:multiLevelType w:val="hybridMultilevel"/>
    <w:tmpl w:val="963857F8"/>
    <w:lvl w:ilvl="0" w:tplc="4F5E3772">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6BC0533"/>
    <w:multiLevelType w:val="hybridMultilevel"/>
    <w:tmpl w:val="B69E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294673"/>
    <w:multiLevelType w:val="hybridMultilevel"/>
    <w:tmpl w:val="C31A636A"/>
    <w:lvl w:ilvl="0" w:tplc="4F5E3772">
      <w:start w:val="1"/>
      <w:numFmt w:val="lowerLetter"/>
      <w:lvlText w:val="%1)"/>
      <w:lvlJc w:val="left"/>
      <w:pPr>
        <w:ind w:left="1440" w:hanging="360"/>
      </w:pPr>
      <w:rPr>
        <w:b/>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4"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67D4DAC"/>
    <w:multiLevelType w:val="hybridMultilevel"/>
    <w:tmpl w:val="01209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CE75B83"/>
    <w:multiLevelType w:val="hybridMultilevel"/>
    <w:tmpl w:val="1230FD12"/>
    <w:lvl w:ilvl="0" w:tplc="4F5E3772">
      <w:start w:val="1"/>
      <w:numFmt w:val="lowerLetter"/>
      <w:lvlText w:val="%1)"/>
      <w:lvlJc w:val="left"/>
      <w:pPr>
        <w:ind w:left="1440" w:hanging="360"/>
      </w:pPr>
      <w:rPr>
        <w:b/>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0B67E81"/>
    <w:multiLevelType w:val="hybridMultilevel"/>
    <w:tmpl w:val="CEE6E7D2"/>
    <w:lvl w:ilvl="0" w:tplc="4F5E3772">
      <w:start w:val="1"/>
      <w:numFmt w:val="lowerLetter"/>
      <w:lvlText w:val="%1)"/>
      <w:lvlJc w:val="left"/>
      <w:pPr>
        <w:ind w:left="1440" w:hanging="360"/>
      </w:pPr>
      <w:rPr>
        <w:b/>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2" w15:restartNumberingAfterBreak="0">
    <w:nsid w:val="64CF27C7"/>
    <w:multiLevelType w:val="hybridMultilevel"/>
    <w:tmpl w:val="7638B74E"/>
    <w:lvl w:ilvl="0" w:tplc="4F5E3772">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C250785"/>
    <w:multiLevelType w:val="hybridMultilevel"/>
    <w:tmpl w:val="5A5CD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48D08B9"/>
    <w:multiLevelType w:val="hybridMultilevel"/>
    <w:tmpl w:val="B7E2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850F12"/>
    <w:multiLevelType w:val="hybridMultilevel"/>
    <w:tmpl w:val="98AA3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D7C56E9"/>
    <w:multiLevelType w:val="hybridMultilevel"/>
    <w:tmpl w:val="DD62AD98"/>
    <w:lvl w:ilvl="0" w:tplc="4F5E3772">
      <w:start w:val="1"/>
      <w:numFmt w:val="lowerLetter"/>
      <w:lvlText w:val="%1)"/>
      <w:lvlJc w:val="left"/>
      <w:pPr>
        <w:ind w:left="1080" w:hanging="360"/>
      </w:pPr>
      <w:rPr>
        <w:b/>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8"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8"/>
  </w:num>
  <w:num w:numId="2">
    <w:abstractNumId w:val="13"/>
  </w:num>
  <w:num w:numId="3">
    <w:abstractNumId w:val="11"/>
  </w:num>
  <w:num w:numId="4">
    <w:abstractNumId w:val="34"/>
  </w:num>
  <w:num w:numId="5">
    <w:abstractNumId w:val="14"/>
  </w:num>
  <w:num w:numId="6">
    <w:abstractNumId w:val="24"/>
  </w:num>
  <w:num w:numId="7">
    <w:abstractNumId w:val="2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9"/>
  </w:num>
  <w:num w:numId="20">
    <w:abstractNumId w:val="30"/>
  </w:num>
  <w:num w:numId="21">
    <w:abstractNumId w:val="25"/>
  </w:num>
  <w:num w:numId="22">
    <w:abstractNumId w:val="12"/>
  </w:num>
  <w:num w:numId="23">
    <w:abstractNumId w:val="38"/>
  </w:num>
  <w:num w:numId="24">
    <w:abstractNumId w:val="16"/>
  </w:num>
  <w:num w:numId="25">
    <w:abstractNumId w:val="22"/>
  </w:num>
  <w:num w:numId="26">
    <w:abstractNumId w:val="15"/>
  </w:num>
  <w:num w:numId="27">
    <w:abstractNumId w:val="33"/>
  </w:num>
  <w:num w:numId="28">
    <w:abstractNumId w:val="35"/>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0"/>
  </w:num>
  <w:num w:numId="32">
    <w:abstractNumId w:val="36"/>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5A7"/>
    <w:rsid w:val="000575C2"/>
    <w:rsid w:val="000755BF"/>
    <w:rsid w:val="000A0D78"/>
    <w:rsid w:val="000A6EBC"/>
    <w:rsid w:val="001712C0"/>
    <w:rsid w:val="001E680B"/>
    <w:rsid w:val="001E762D"/>
    <w:rsid w:val="00205F01"/>
    <w:rsid w:val="00286D5F"/>
    <w:rsid w:val="002B7673"/>
    <w:rsid w:val="002F026C"/>
    <w:rsid w:val="00301E85"/>
    <w:rsid w:val="003805F6"/>
    <w:rsid w:val="00390FEA"/>
    <w:rsid w:val="003B163E"/>
    <w:rsid w:val="003F1101"/>
    <w:rsid w:val="00465B88"/>
    <w:rsid w:val="00481002"/>
    <w:rsid w:val="00485586"/>
    <w:rsid w:val="004B215D"/>
    <w:rsid w:val="004D653F"/>
    <w:rsid w:val="004E2A4D"/>
    <w:rsid w:val="00502B49"/>
    <w:rsid w:val="005051F9"/>
    <w:rsid w:val="00614C77"/>
    <w:rsid w:val="00622500"/>
    <w:rsid w:val="00636DE7"/>
    <w:rsid w:val="00645252"/>
    <w:rsid w:val="00671CF9"/>
    <w:rsid w:val="006D3D74"/>
    <w:rsid w:val="006F6C7B"/>
    <w:rsid w:val="007139D0"/>
    <w:rsid w:val="00761230"/>
    <w:rsid w:val="0077046E"/>
    <w:rsid w:val="007A35A7"/>
    <w:rsid w:val="007C6D38"/>
    <w:rsid w:val="008167A7"/>
    <w:rsid w:val="00824CF8"/>
    <w:rsid w:val="0083569A"/>
    <w:rsid w:val="00953F75"/>
    <w:rsid w:val="00985504"/>
    <w:rsid w:val="00987905"/>
    <w:rsid w:val="009A4E82"/>
    <w:rsid w:val="009C0562"/>
    <w:rsid w:val="009D2B9B"/>
    <w:rsid w:val="00A465BD"/>
    <w:rsid w:val="00A9204E"/>
    <w:rsid w:val="00B86B77"/>
    <w:rsid w:val="00BD0C34"/>
    <w:rsid w:val="00BD3CB7"/>
    <w:rsid w:val="00C51F00"/>
    <w:rsid w:val="00C73FD3"/>
    <w:rsid w:val="00CF564E"/>
    <w:rsid w:val="00D431DE"/>
    <w:rsid w:val="00D448E3"/>
    <w:rsid w:val="00D763B6"/>
    <w:rsid w:val="00DB7724"/>
    <w:rsid w:val="00DC148D"/>
    <w:rsid w:val="00DE79E3"/>
    <w:rsid w:val="00E22203"/>
    <w:rsid w:val="00E448DC"/>
    <w:rsid w:val="00E511D7"/>
    <w:rsid w:val="00E948C4"/>
    <w:rsid w:val="00EA53C2"/>
    <w:rsid w:val="00EB3655"/>
    <w:rsid w:val="00ED4BE7"/>
    <w:rsid w:val="00F47E31"/>
    <w:rsid w:val="00FB3009"/>
    <w:rsid w:val="00FD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EE6581"/>
  <w15:docId w15:val="{E20C0518-BCD1-4F10-AD0C-90CF8742F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101"/>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Default">
    <w:name w:val="Default"/>
    <w:rsid w:val="007A35A7"/>
    <w:pPr>
      <w:autoSpaceDE w:val="0"/>
      <w:autoSpaceDN w:val="0"/>
      <w:adjustRightInd w:val="0"/>
    </w:pPr>
    <w:rPr>
      <w:rFonts w:ascii="Arial" w:eastAsia="MS Mincho" w:hAnsi="Arial" w:cs="Arial"/>
      <w:color w:val="000000"/>
      <w:sz w:val="24"/>
      <w:szCs w:val="24"/>
      <w:lang w:val="en-GB" w:eastAsia="en-GB"/>
    </w:rPr>
  </w:style>
  <w:style w:type="paragraph" w:styleId="NoSpacing">
    <w:name w:val="No Spacing"/>
    <w:uiPriority w:val="1"/>
    <w:qFormat/>
    <w:rsid w:val="007A35A7"/>
    <w:rPr>
      <w:rFonts w:ascii="Calibri" w:eastAsia="Calibri" w:hAnsi="Calibri" w:cs="Times New Roman"/>
      <w:lang w:val="en-GB"/>
    </w:rPr>
  </w:style>
  <w:style w:type="table" w:styleId="TableGrid">
    <w:name w:val="Table Grid"/>
    <w:basedOn w:val="TableNormal"/>
    <w:uiPriority w:val="39"/>
    <w:rsid w:val="00B86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unhideWhenUsed/>
    <w:qFormat/>
    <w:rsid w:val="00B86B77"/>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824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8063047">
      <w:bodyDiv w:val="1"/>
      <w:marLeft w:val="0"/>
      <w:marRight w:val="0"/>
      <w:marTop w:val="0"/>
      <w:marBottom w:val="0"/>
      <w:divBdr>
        <w:top w:val="none" w:sz="0" w:space="0" w:color="auto"/>
        <w:left w:val="none" w:sz="0" w:space="0" w:color="auto"/>
        <w:bottom w:val="none" w:sz="0" w:space="0" w:color="auto"/>
        <w:right w:val="none" w:sz="0" w:space="0" w:color="auto"/>
      </w:divBdr>
    </w:div>
    <w:div w:id="153461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rtheastlincolnshireccg.nhs.uk/get-involve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riJ5\AppData\Local\Microsoft\Office\16.0\DTS\en-US%7bBCB908DC-9128-4C9F-A409-C9AA144CD498%7d\%7b11CCCE69-B87D-444B-9824-7F1173814B1E%7dtf02786999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8E3F1C1AFDB400C90EA33449E09AFA6"/>
        <w:category>
          <w:name w:val="General"/>
          <w:gallery w:val="placeholder"/>
        </w:category>
        <w:types>
          <w:type w:val="bbPlcHdr"/>
        </w:types>
        <w:behaviors>
          <w:behavior w:val="content"/>
        </w:behaviors>
        <w:guid w:val="{FD0BA692-FC63-4027-9206-95A12D9A857C}"/>
      </w:docPartPr>
      <w:docPartBody>
        <w:p w:rsidR="00A5572D" w:rsidRDefault="00757CB1" w:rsidP="00757CB1">
          <w:pPr>
            <w:pStyle w:val="C8E3F1C1AFDB400C90EA33449E09AFA6"/>
          </w:pPr>
          <w:r w:rsidRPr="00465B88">
            <w:rPr>
              <w:rStyle w:val="PlaceholderText"/>
              <w:rFonts w:ascii="Arial" w:hAnsi="Arial" w:cs="Arial"/>
            </w:rPr>
            <w:t>Click or tap here to enter text.</w:t>
          </w:r>
        </w:p>
      </w:docPartBody>
    </w:docPart>
    <w:docPart>
      <w:docPartPr>
        <w:name w:val="81713A34ABA3402595EFB98FF1974702"/>
        <w:category>
          <w:name w:val="General"/>
          <w:gallery w:val="placeholder"/>
        </w:category>
        <w:types>
          <w:type w:val="bbPlcHdr"/>
        </w:types>
        <w:behaviors>
          <w:behavior w:val="content"/>
        </w:behaviors>
        <w:guid w:val="{08ED8411-F174-49AE-A1F7-24F0AEDCDAA4}"/>
      </w:docPartPr>
      <w:docPartBody>
        <w:p w:rsidR="00A5572D" w:rsidRDefault="00757CB1" w:rsidP="00757CB1">
          <w:pPr>
            <w:pStyle w:val="81713A34ABA3402595EFB98FF1974702"/>
          </w:pPr>
          <w:r w:rsidRPr="00465B88">
            <w:rPr>
              <w:rStyle w:val="PlaceholderText"/>
              <w:rFonts w:ascii="Arial" w:hAnsi="Arial" w:cs="Arial"/>
            </w:rPr>
            <w:t>Click or tap to enter a date.</w:t>
          </w:r>
        </w:p>
      </w:docPartBody>
    </w:docPart>
    <w:docPart>
      <w:docPartPr>
        <w:name w:val="7727D40B76644512A075B1DBB362B328"/>
        <w:category>
          <w:name w:val="General"/>
          <w:gallery w:val="placeholder"/>
        </w:category>
        <w:types>
          <w:type w:val="bbPlcHdr"/>
        </w:types>
        <w:behaviors>
          <w:behavior w:val="content"/>
        </w:behaviors>
        <w:guid w:val="{86CA259F-0EA0-4754-8C62-CE1D1753FFFE}"/>
      </w:docPartPr>
      <w:docPartBody>
        <w:p w:rsidR="00A5572D" w:rsidRDefault="00757CB1" w:rsidP="00757CB1">
          <w:pPr>
            <w:pStyle w:val="7727D40B76644512A075B1DBB362B328"/>
          </w:pPr>
          <w:r w:rsidRPr="00465B88">
            <w:rPr>
              <w:rStyle w:val="PlaceholderText"/>
              <w:rFonts w:ascii="Arial" w:hAnsi="Arial" w:cs="Arial"/>
            </w:rPr>
            <w:t>Click or tap to enter a date.</w:t>
          </w:r>
        </w:p>
      </w:docPartBody>
    </w:docPart>
    <w:docPart>
      <w:docPartPr>
        <w:name w:val="B2BEDB5797074CA08F74570156FE8720"/>
        <w:category>
          <w:name w:val="General"/>
          <w:gallery w:val="placeholder"/>
        </w:category>
        <w:types>
          <w:type w:val="bbPlcHdr"/>
        </w:types>
        <w:behaviors>
          <w:behavior w:val="content"/>
        </w:behaviors>
        <w:guid w:val="{30CF8FB0-57C5-4055-BFF4-C68EF2574BA5}"/>
      </w:docPartPr>
      <w:docPartBody>
        <w:p w:rsidR="00A5572D" w:rsidRDefault="00757CB1" w:rsidP="00757CB1">
          <w:pPr>
            <w:pStyle w:val="B2BEDB5797074CA08F74570156FE8720"/>
          </w:pPr>
          <w:r w:rsidRPr="00465B88">
            <w:rPr>
              <w:rStyle w:val="PlaceholderText"/>
              <w:rFonts w:ascii="Arial" w:hAnsi="Arial" w:cs="Arial"/>
            </w:rPr>
            <w:t>Click or tap here to enter text.</w:t>
          </w:r>
        </w:p>
      </w:docPartBody>
    </w:docPart>
    <w:docPart>
      <w:docPartPr>
        <w:name w:val="17DCC51E42DE48BEA42B869E4A8B032A"/>
        <w:category>
          <w:name w:val="General"/>
          <w:gallery w:val="placeholder"/>
        </w:category>
        <w:types>
          <w:type w:val="bbPlcHdr"/>
        </w:types>
        <w:behaviors>
          <w:behavior w:val="content"/>
        </w:behaviors>
        <w:guid w:val="{03A6EFA3-EDD1-4272-8BA8-FA8A0E706AE8}"/>
      </w:docPartPr>
      <w:docPartBody>
        <w:p w:rsidR="00A5572D" w:rsidRDefault="00757CB1" w:rsidP="00757CB1">
          <w:pPr>
            <w:pStyle w:val="17DCC51E42DE48BEA42B869E4A8B032A"/>
          </w:pPr>
          <w:r w:rsidRPr="00465B88">
            <w:rPr>
              <w:rStyle w:val="PlaceholderText"/>
              <w:rFonts w:ascii="Arial" w:hAnsi="Arial" w:cs="Arial"/>
            </w:rPr>
            <w:t>Click or tap here to enter text.</w:t>
          </w:r>
        </w:p>
      </w:docPartBody>
    </w:docPart>
    <w:docPart>
      <w:docPartPr>
        <w:name w:val="8067A05DCAA14B36AA4AA6B43430B3A4"/>
        <w:category>
          <w:name w:val="General"/>
          <w:gallery w:val="placeholder"/>
        </w:category>
        <w:types>
          <w:type w:val="bbPlcHdr"/>
        </w:types>
        <w:behaviors>
          <w:behavior w:val="content"/>
        </w:behaviors>
        <w:guid w:val="{55ADAE6D-D4DB-4042-8D64-4F5A5D414E9A}"/>
      </w:docPartPr>
      <w:docPartBody>
        <w:p w:rsidR="00A5572D" w:rsidRDefault="00757CB1" w:rsidP="00757CB1">
          <w:pPr>
            <w:pStyle w:val="8067A05DCAA14B36AA4AA6B43430B3A4"/>
          </w:pPr>
          <w:r w:rsidRPr="00465B88">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7CB1"/>
    <w:rsid w:val="0001164D"/>
    <w:rsid w:val="000C79D1"/>
    <w:rsid w:val="001744A0"/>
    <w:rsid w:val="001A1BAE"/>
    <w:rsid w:val="003C444A"/>
    <w:rsid w:val="00476E05"/>
    <w:rsid w:val="005B2C52"/>
    <w:rsid w:val="00660A15"/>
    <w:rsid w:val="00757CB1"/>
    <w:rsid w:val="00A5572D"/>
    <w:rsid w:val="00C47A5F"/>
    <w:rsid w:val="00C52F3E"/>
    <w:rsid w:val="00CF48BF"/>
    <w:rsid w:val="00DA3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7CB1"/>
    <w:rPr>
      <w:color w:val="3B3838" w:themeColor="background2" w:themeShade="40"/>
    </w:rPr>
  </w:style>
  <w:style w:type="paragraph" w:customStyle="1" w:styleId="C8E3F1C1AFDB400C90EA33449E09AFA6">
    <w:name w:val="C8E3F1C1AFDB400C90EA33449E09AFA6"/>
    <w:rsid w:val="00757CB1"/>
    <w:pPr>
      <w:spacing w:after="0" w:line="240" w:lineRule="auto"/>
    </w:pPr>
    <w:rPr>
      <w:rFonts w:eastAsiaTheme="minorHAnsi"/>
      <w:lang w:val="en-US" w:eastAsia="en-US"/>
    </w:rPr>
  </w:style>
  <w:style w:type="paragraph" w:customStyle="1" w:styleId="81713A34ABA3402595EFB98FF1974702">
    <w:name w:val="81713A34ABA3402595EFB98FF1974702"/>
    <w:rsid w:val="00757CB1"/>
    <w:pPr>
      <w:spacing w:after="0" w:line="240" w:lineRule="auto"/>
    </w:pPr>
    <w:rPr>
      <w:rFonts w:eastAsiaTheme="minorHAnsi"/>
      <w:lang w:val="en-US" w:eastAsia="en-US"/>
    </w:rPr>
  </w:style>
  <w:style w:type="paragraph" w:customStyle="1" w:styleId="7727D40B76644512A075B1DBB362B328">
    <w:name w:val="7727D40B76644512A075B1DBB362B328"/>
    <w:rsid w:val="00757CB1"/>
    <w:pPr>
      <w:spacing w:after="0" w:line="240" w:lineRule="auto"/>
    </w:pPr>
    <w:rPr>
      <w:rFonts w:eastAsiaTheme="minorHAnsi"/>
      <w:lang w:val="en-US" w:eastAsia="en-US"/>
    </w:rPr>
  </w:style>
  <w:style w:type="paragraph" w:customStyle="1" w:styleId="B2BEDB5797074CA08F74570156FE8720">
    <w:name w:val="B2BEDB5797074CA08F74570156FE8720"/>
    <w:rsid w:val="00757CB1"/>
    <w:pPr>
      <w:spacing w:after="0" w:line="240" w:lineRule="auto"/>
    </w:pPr>
    <w:rPr>
      <w:rFonts w:eastAsiaTheme="minorHAnsi"/>
      <w:lang w:val="en-US" w:eastAsia="en-US"/>
    </w:rPr>
  </w:style>
  <w:style w:type="paragraph" w:customStyle="1" w:styleId="17DCC51E42DE48BEA42B869E4A8B032A">
    <w:name w:val="17DCC51E42DE48BEA42B869E4A8B032A"/>
    <w:rsid w:val="00757CB1"/>
    <w:pPr>
      <w:spacing w:after="0" w:line="240" w:lineRule="auto"/>
    </w:pPr>
    <w:rPr>
      <w:rFonts w:eastAsiaTheme="minorHAnsi"/>
      <w:lang w:val="en-US" w:eastAsia="en-US"/>
    </w:rPr>
  </w:style>
  <w:style w:type="paragraph" w:customStyle="1" w:styleId="8067A05DCAA14B36AA4AA6B43430B3A4">
    <w:name w:val="8067A05DCAA14B36AA4AA6B43430B3A4"/>
    <w:rsid w:val="00757CB1"/>
    <w:pPr>
      <w:spacing w:after="0" w:line="240"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624A439533D4488CC09415DEA49C49" ma:contentTypeVersion="4" ma:contentTypeDescription="Create a new document." ma:contentTypeScope="" ma:versionID="2a78a2d90b4b0b4cbdabd12820e7ff83">
  <xsd:schema xmlns:xsd="http://www.w3.org/2001/XMLSchema" xmlns:xs="http://www.w3.org/2001/XMLSchema" xmlns:p="http://schemas.microsoft.com/office/2006/metadata/properties" xmlns:ns2="504c932b-969b-461c-9088-c6a3caa0abb7" xmlns:ns3="http://schemas.microsoft.com/sharepoint/v4" targetNamespace="http://schemas.microsoft.com/office/2006/metadata/properties" ma:root="true" ma:fieldsID="c1fd687ae04a6924e0d80096abed969a" ns2:_="" ns3:_="">
    <xsd:import namespace="504c932b-969b-461c-9088-c6a3caa0abb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4c932b-969b-461c-9088-c6a3caa0abb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PersistId xmlns="504c932b-969b-461c-9088-c6a3caa0abb7" xsi:nil="true"/>
    <IconOverlay xmlns="http://schemas.microsoft.com/sharepoint/v4" xsi:nil="true"/>
    <_dlc_DocId xmlns="504c932b-969b-461c-9088-c6a3caa0abb7">NECS-1399717356-4982</_dlc_DocId>
    <_dlc_DocIdUrl xmlns="504c932b-969b-461c-9088-c6a3caa0abb7">
      <Url>https://intranet.necsu.nhs.uk/sites/CSO/MO/_layouts/15/DocIdRedir.aspx?ID=NECS-1399717356-4982</Url>
      <Description>NECS-1399717356-4982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36816C-B43F-44D6-B2FE-30128DFF6FF6}">
  <ds:schemaRefs>
    <ds:schemaRef ds:uri="http://schemas.microsoft.com/sharepoint/v3/contenttype/forms"/>
  </ds:schemaRefs>
</ds:datastoreItem>
</file>

<file path=customXml/itemProps2.xml><?xml version="1.0" encoding="utf-8"?>
<ds:datastoreItem xmlns:ds="http://schemas.openxmlformats.org/officeDocument/2006/customXml" ds:itemID="{65993E5B-A835-40DB-A1A4-24C2987AF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4c932b-969b-461c-9088-c6a3caa0abb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504c932b-969b-461c-9088-c6a3caa0abb7"/>
    <ds:schemaRef ds:uri="http://schemas.microsoft.com/sharepoint/v4"/>
  </ds:schemaRefs>
</ds:datastoreItem>
</file>

<file path=customXml/itemProps4.xml><?xml version="1.0" encoding="utf-8"?>
<ds:datastoreItem xmlns:ds="http://schemas.openxmlformats.org/officeDocument/2006/customXml" ds:itemID="{F18D402C-9070-4AF3-A647-AD4C73798C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{11CCCE69-B87D-444B-9824-7F1173814B1E}tf02786999_win32</Template>
  <TotalTime>28</TotalTime>
  <Pages>6</Pages>
  <Words>1210</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Harris (CCG)</dc:creator>
  <cp:lastModifiedBy>Lezlie Treadgold</cp:lastModifiedBy>
  <cp:revision>8</cp:revision>
  <dcterms:created xsi:type="dcterms:W3CDTF">2020-11-25T13:30:00Z</dcterms:created>
  <dcterms:modified xsi:type="dcterms:W3CDTF">2020-11-26T11:11:00Z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0x01010097624A439533D4488CC09415DEA49C49</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_dlc_DocIdItemGuid">
    <vt:lpwstr>498cfd88-359b-429e-a826-95fac1e6210e</vt:lpwstr>
  </property>
</Properties>
</file>