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30A6" w14:textId="7D49ADAD"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p>
    <w:p w14:paraId="22258ED1" w14:textId="15E4ADD6" w:rsidR="007A35A7" w:rsidRDefault="007A35A7" w:rsidP="007A35A7">
      <w:pPr>
        <w:rPr>
          <w:rFonts w:ascii="Arial" w:hAnsi="Arial" w:cs="Arial"/>
        </w:rPr>
      </w:pPr>
    </w:p>
    <w:p w14:paraId="00EDB048" w14:textId="767E5713"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Calibri" w:hAnsi="Calibri"/>
          </w:rPr>
          <w:id w:val="-78752904"/>
          <w:placeholder>
            <w:docPart w:val="C8E3F1C1AFDB400C90EA33449E09AFA6"/>
          </w:placeholder>
          <w:text/>
        </w:sdtPr>
        <w:sdtEndPr/>
        <w:sdtContent>
          <w:r w:rsidR="005757FD" w:rsidRPr="005757FD">
            <w:rPr>
              <w:rFonts w:ascii="Calibri" w:hAnsi="Calibri"/>
            </w:rPr>
            <w:t>Primary Care Commissioning Committee</w:t>
          </w:r>
        </w:sdtContent>
      </w:sdt>
    </w:p>
    <w:p w14:paraId="16DEF567" w14:textId="36177AF0"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Calibri" w:hAnsi="Calibri"/>
          </w:rPr>
          <w:id w:val="-943372577"/>
          <w:placeholder>
            <w:docPart w:val="81713A34ABA3402595EFB98FF1974702"/>
          </w:placeholder>
          <w:date w:fullDate="2021-12-14T00:00:00Z">
            <w:dateFormat w:val="dd/MM/yyyy"/>
            <w:lid w:val="en-GB"/>
            <w:storeMappedDataAs w:val="dateTime"/>
            <w:calendar w:val="gregorian"/>
          </w:date>
        </w:sdtPr>
        <w:sdtEndPr/>
        <w:sdtContent>
          <w:r w:rsidR="006C1D34">
            <w:rPr>
              <w:rFonts w:ascii="Calibri" w:hAnsi="Calibri"/>
              <w:lang w:val="en-GB"/>
            </w:rPr>
            <w:t>14/12/2021</w:t>
          </w:r>
        </w:sdtContent>
      </w:sdt>
    </w:p>
    <w:p w14:paraId="5693DC73" w14:textId="7DD8C570"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showingPlcHdr/>
          <w:date>
            <w:dateFormat w:val="dd/MM/yyyy"/>
            <w:lid w:val="en-GB"/>
            <w:storeMappedDataAs w:val="dateTime"/>
            <w:calendar w:val="gregorian"/>
          </w:date>
        </w:sdtPr>
        <w:sdtEndPr/>
        <w:sdtContent>
          <w:r w:rsidR="00465B88" w:rsidRPr="00465B88">
            <w:rPr>
              <w:rStyle w:val="PlaceholderText"/>
              <w:rFonts w:ascii="Arial" w:hAnsi="Arial" w:cs="Arial"/>
            </w:rPr>
            <w:t>Click or tap to enter a date.</w:t>
          </w:r>
        </w:sdtContent>
      </w:sdt>
    </w:p>
    <w:p w14:paraId="559C3671" w14:textId="737C1DB5"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r w:rsidR="005757FD">
        <w:rPr>
          <w:rFonts w:ascii="Calibri" w:hAnsi="Calibri"/>
        </w:rPr>
        <w:t>NHS England Update Report</w:t>
      </w:r>
    </w:p>
    <w:p w14:paraId="69070772" w14:textId="2E9B252A"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Calibri" w:hAnsi="Calibri"/>
          </w:rPr>
          <w:id w:val="933938557"/>
          <w:placeholder>
            <w:docPart w:val="17DCC51E42DE48BEA42B869E4A8B032A"/>
          </w:placeholder>
          <w:text/>
        </w:sdtPr>
        <w:sdtEndPr/>
        <w:sdtContent>
          <w:r w:rsidR="005757FD" w:rsidRPr="005757FD">
            <w:rPr>
              <w:rFonts w:ascii="Calibri" w:hAnsi="Calibri"/>
            </w:rPr>
            <w:t>Helen Phillips, Head of Primary Care, NHS England</w:t>
          </w:r>
        </w:sdtContent>
      </w:sdt>
    </w:p>
    <w:p w14:paraId="50602481" w14:textId="0F99CD62"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rPr>
          <w:id w:val="1504311521"/>
          <w:placeholder>
            <w:docPart w:val="8067A05DCAA14B36AA4AA6B43430B3A4"/>
          </w:placeholder>
          <w:text/>
        </w:sdtPr>
        <w:sdtEndPr/>
        <w:sdtContent>
          <w:r w:rsidR="001309D6" w:rsidRPr="001309D6">
            <w:rPr>
              <w:rFonts w:ascii="Arial" w:hAnsi="Arial" w:cs="Arial"/>
            </w:rPr>
            <w:t>N/A</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34C9941B"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sidR="00931397">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60FC9507"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5757FD">
                                  <w:rPr>
                                    <w:rFonts w:ascii="MS Gothic" w:eastAsia="MS Gothic" w:hAnsi="MS Gothic" w:cstheme="minorHAnsi" w:hint="eastAsia"/>
                                  </w:rPr>
                                  <w:t>☒</w:t>
                                </w:r>
                              </w:sdtContent>
                            </w:sdt>
                          </w:p>
                          <w:p w14:paraId="0E98AE76" w14:textId="78C864CF"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34C9941B"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sidR="00931397">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60FC9507"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5757FD">
                            <w:rPr>
                              <w:rFonts w:ascii="MS Gothic" w:eastAsia="MS Gothic" w:hAnsi="MS Gothic" w:cstheme="minorHAnsi" w:hint="eastAsia"/>
                            </w:rPr>
                            <w:t>☒</w:t>
                          </w:r>
                        </w:sdtContent>
                      </w:sdt>
                    </w:p>
                    <w:p w14:paraId="0E98AE76" w14:textId="78C864CF"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31933D74" w14:textId="38CEAA8E" w:rsidR="003F1101" w:rsidRPr="003F1101" w:rsidRDefault="005757FD" w:rsidP="003F1101">
            <w:pPr>
              <w:pStyle w:val="Default"/>
              <w:jc w:val="both"/>
              <w:rPr>
                <w:b/>
                <w:bCs/>
                <w:sz w:val="22"/>
                <w:szCs w:val="22"/>
              </w:rPr>
            </w:pPr>
            <w:r w:rsidRPr="006E5168">
              <w:rPr>
                <w:sz w:val="20"/>
                <w:szCs w:val="20"/>
              </w:rPr>
              <w:t xml:space="preserve">This report will update the </w:t>
            </w:r>
            <w:r w:rsidR="00931397">
              <w:rPr>
                <w:sz w:val="20"/>
                <w:szCs w:val="20"/>
              </w:rPr>
              <w:t xml:space="preserve">Primary Care Commissioning </w:t>
            </w:r>
            <w:r w:rsidRPr="006E5168">
              <w:rPr>
                <w:sz w:val="20"/>
                <w:szCs w:val="20"/>
              </w:rPr>
              <w:t>Committee on primary care medical matters, including contract issues, within North East Lincolnshire and provide national updates around primary medical care.</w:t>
            </w: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468E7B48" w14:textId="77777777" w:rsidR="005D157F" w:rsidRPr="007160F0" w:rsidRDefault="005D157F" w:rsidP="005D157F">
            <w:pPr>
              <w:rPr>
                <w:rFonts w:cs="Arial"/>
                <w:b/>
                <w:sz w:val="23"/>
                <w:szCs w:val="23"/>
              </w:rPr>
            </w:pPr>
            <w:r w:rsidRPr="007160F0">
              <w:rPr>
                <w:rFonts w:cs="Arial"/>
                <w:b/>
                <w:sz w:val="23"/>
                <w:szCs w:val="23"/>
              </w:rPr>
              <w:t>Recommendations</w:t>
            </w:r>
          </w:p>
          <w:p w14:paraId="66B92889" w14:textId="649C6A09" w:rsidR="003F1101" w:rsidRPr="001309D6" w:rsidRDefault="005D157F" w:rsidP="00313E53">
            <w:pPr>
              <w:rPr>
                <w:rFonts w:cs="Arial"/>
                <w:bCs/>
                <w:sz w:val="23"/>
                <w:szCs w:val="23"/>
              </w:rPr>
            </w:pPr>
            <w:r w:rsidRPr="001309D6">
              <w:rPr>
                <w:rFonts w:cs="Arial"/>
                <w:bCs/>
                <w:sz w:val="23"/>
                <w:szCs w:val="23"/>
              </w:rPr>
              <w:t>The Primary Care Commissioning Committee is being ask</w:t>
            </w:r>
            <w:r w:rsidR="001309D6" w:rsidRPr="001309D6">
              <w:rPr>
                <w:rFonts w:cs="Arial"/>
                <w:bCs/>
                <w:sz w:val="23"/>
                <w:szCs w:val="23"/>
              </w:rPr>
              <w:t>ed</w:t>
            </w:r>
            <w:r w:rsidRPr="001309D6">
              <w:rPr>
                <w:rFonts w:cs="Arial"/>
                <w:bCs/>
                <w:sz w:val="23"/>
                <w:szCs w:val="23"/>
              </w:rPr>
              <w:t xml:space="preserve"> to</w:t>
            </w:r>
            <w:r w:rsidR="004B3018" w:rsidRPr="001309D6">
              <w:rPr>
                <w:rFonts w:cs="Arial"/>
                <w:bCs/>
                <w:sz w:val="23"/>
                <w:szCs w:val="23"/>
              </w:rPr>
              <w:t xml:space="preserve"> note </w:t>
            </w:r>
            <w:r w:rsidRPr="001309D6">
              <w:rPr>
                <w:rFonts w:cs="Arial"/>
                <w:bCs/>
                <w:sz w:val="23"/>
                <w:szCs w:val="23"/>
              </w:rPr>
              <w:t xml:space="preserve">the contents of </w:t>
            </w:r>
            <w:r w:rsidR="00313E53" w:rsidRPr="001309D6">
              <w:rPr>
                <w:rFonts w:cs="Arial"/>
                <w:bCs/>
                <w:sz w:val="23"/>
                <w:szCs w:val="23"/>
              </w:rPr>
              <w:t>the NHS England Update</w:t>
            </w: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52E5B611" w:rsidR="003F1101" w:rsidRPr="003F1101" w:rsidRDefault="005757FD" w:rsidP="003F1101">
            <w:pPr>
              <w:pStyle w:val="Default"/>
              <w:jc w:val="both"/>
              <w:rPr>
                <w:bCs/>
                <w:color w:val="auto"/>
                <w:sz w:val="22"/>
                <w:szCs w:val="22"/>
              </w:rPr>
            </w:pPr>
            <w:r>
              <w:rPr>
                <w:bCs/>
                <w:color w:val="auto"/>
                <w:sz w:val="22"/>
                <w:szCs w:val="22"/>
              </w:rPr>
              <w:t>N / A</w:t>
            </w:r>
          </w:p>
          <w:p w14:paraId="43645EB0" w14:textId="4FC58E7C" w:rsidR="003F1101" w:rsidRPr="003F1101" w:rsidRDefault="003F1101" w:rsidP="003F1101">
            <w:pPr>
              <w:pStyle w:val="Default"/>
              <w:jc w:val="both"/>
              <w:rPr>
                <w:b/>
                <w:bCs/>
                <w:color w:val="auto"/>
                <w:sz w:val="22"/>
                <w:szCs w:val="22"/>
              </w:rPr>
            </w:pP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71BBA837" w:rsidR="003F1101" w:rsidRPr="003F1101" w:rsidRDefault="005757FD" w:rsidP="003F1101">
            <w:pPr>
              <w:pStyle w:val="Default"/>
              <w:jc w:val="both"/>
              <w:rPr>
                <w:bCs/>
                <w:color w:val="auto"/>
                <w:sz w:val="22"/>
                <w:szCs w:val="22"/>
              </w:rPr>
            </w:pPr>
            <w:r>
              <w:rPr>
                <w:bCs/>
                <w:color w:val="auto"/>
                <w:sz w:val="22"/>
                <w:szCs w:val="22"/>
              </w:rPr>
              <w:t>N / A</w:t>
            </w:r>
          </w:p>
          <w:p w14:paraId="67A585CE" w14:textId="6C26C8A6" w:rsidR="003F1101" w:rsidRPr="003F1101" w:rsidRDefault="003F1101" w:rsidP="003F1101">
            <w:pPr>
              <w:pStyle w:val="Default"/>
              <w:jc w:val="both"/>
              <w:rPr>
                <w:b/>
                <w:bCs/>
                <w:sz w:val="22"/>
                <w:szCs w:val="22"/>
              </w:rPr>
            </w:pP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5530EF97" w14:textId="0B1CFFC0" w:rsidR="005757FD" w:rsidRPr="006E5168" w:rsidRDefault="005757FD" w:rsidP="005757FD">
            <w:pPr>
              <w:pStyle w:val="Default"/>
              <w:jc w:val="both"/>
              <w:rPr>
                <w:sz w:val="20"/>
                <w:szCs w:val="20"/>
              </w:rPr>
            </w:pPr>
            <w:r w:rsidRPr="006E5168">
              <w:rPr>
                <w:sz w:val="20"/>
                <w:szCs w:val="20"/>
              </w:rPr>
              <w:t>The Primary Care Commissioning Committee are responsible for the information within this report.</w:t>
            </w:r>
          </w:p>
          <w:p w14:paraId="3E2FDADF" w14:textId="516462D3" w:rsidR="003F1101" w:rsidRPr="003F1101" w:rsidRDefault="003F1101" w:rsidP="003F1101">
            <w:pPr>
              <w:pStyle w:val="Default"/>
              <w:jc w:val="both"/>
              <w:rPr>
                <w:b/>
                <w:bCs/>
                <w:sz w:val="22"/>
                <w:szCs w:val="22"/>
              </w:rPr>
            </w:pPr>
            <w:r w:rsidRPr="003F1101">
              <w:rPr>
                <w:b/>
                <w:bCs/>
                <w:sz w:val="22"/>
                <w:szCs w:val="22"/>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2F7FFC">
            <w:pPr>
              <w:pStyle w:val="ListParagraph"/>
              <w:numPr>
                <w:ilvl w:val="0"/>
                <w:numId w:val="1"/>
              </w:numPr>
              <w:rPr>
                <w:rFonts w:ascii="Arial" w:hAnsi="Arial" w:cs="Arial"/>
              </w:rPr>
            </w:pPr>
            <w:r w:rsidRPr="00DE79E3">
              <w:rPr>
                <w:rFonts w:ascii="Arial" w:hAnsi="Arial" w:cs="Arial"/>
              </w:rPr>
              <w:t>Sustainable services</w:t>
            </w:r>
          </w:p>
          <w:p w14:paraId="67B3174A" w14:textId="3D4A098A" w:rsidR="00DE79E3" w:rsidRPr="00DE79E3" w:rsidRDefault="00DE79E3" w:rsidP="002F7FFC">
            <w:pPr>
              <w:pStyle w:val="ListParagraph"/>
              <w:numPr>
                <w:ilvl w:val="0"/>
                <w:numId w:val="1"/>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45AC69DC" w:rsidR="001712C0" w:rsidRDefault="005757FD"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1"/>
                <w14:checkedState w14:val="2612" w14:font="MS Gothic"/>
                <w14:uncheckedState w14:val="2610" w14:font="MS Gothic"/>
              </w14:checkbox>
            </w:sdtPr>
            <w:sdtEndPr/>
            <w:sdtContent>
              <w:p w14:paraId="5C915011" w14:textId="1C708BBF" w:rsidR="00DE79E3" w:rsidRPr="001712C0" w:rsidRDefault="005757FD"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2F7FFC">
            <w:pPr>
              <w:pStyle w:val="ListParagraph"/>
              <w:numPr>
                <w:ilvl w:val="0"/>
                <w:numId w:val="1"/>
              </w:numPr>
              <w:rPr>
                <w:rFonts w:ascii="Arial" w:hAnsi="Arial" w:cs="Arial"/>
              </w:rPr>
            </w:pPr>
            <w:r w:rsidRPr="00DE79E3">
              <w:rPr>
                <w:rFonts w:ascii="Arial" w:hAnsi="Arial" w:cs="Arial"/>
              </w:rPr>
              <w:t>Supporting communities</w:t>
            </w:r>
          </w:p>
          <w:p w14:paraId="4DB98261" w14:textId="2D035985" w:rsidR="00DE79E3" w:rsidRPr="00DE79E3" w:rsidRDefault="00DE79E3" w:rsidP="002F7FFC">
            <w:pPr>
              <w:pStyle w:val="ListParagraph"/>
              <w:numPr>
                <w:ilvl w:val="0"/>
                <w:numId w:val="1"/>
              </w:numPr>
              <w:rPr>
                <w:rFonts w:ascii="Arial" w:hAnsi="Arial" w:cs="Arial"/>
              </w:rPr>
            </w:pPr>
            <w:r w:rsidRPr="00DE79E3">
              <w:rPr>
                <w:rFonts w:ascii="Arial" w:hAnsi="Arial" w:cs="Arial"/>
              </w:rPr>
              <w:t xml:space="preserve">Fit for purpose </w:t>
            </w:r>
            <w:proofErr w:type="spellStart"/>
            <w:r w:rsidRPr="00DE79E3">
              <w:rPr>
                <w:rFonts w:ascii="Arial" w:hAnsi="Arial" w:cs="Arial"/>
              </w:rPr>
              <w:t>organisation</w:t>
            </w:r>
            <w:proofErr w:type="spellEnd"/>
          </w:p>
        </w:tc>
        <w:tc>
          <w:tcPr>
            <w:tcW w:w="611" w:type="dxa"/>
          </w:tcPr>
          <w:sdt>
            <w:sdtPr>
              <w:rPr>
                <w:rFonts w:ascii="Arial" w:hAnsi="Arial" w:cs="Arial"/>
              </w:rPr>
              <w:id w:val="-1556230660"/>
              <w14:checkbox>
                <w14:checked w14:val="1"/>
                <w14:checkedState w14:val="2612" w14:font="MS Gothic"/>
                <w14:uncheckedState w14:val="2610" w14:font="MS Gothic"/>
              </w14:checkbox>
            </w:sdtPr>
            <w:sdtEndPr/>
            <w:sdtContent>
              <w:p w14:paraId="0FCE2AD4" w14:textId="3F38A758" w:rsidR="001712C0" w:rsidRDefault="005757FD"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0"/>
                <w14:checkedState w14:val="2612" w14:font="MS Gothic"/>
                <w14:uncheckedState w14:val="2610" w14:font="MS Gothic"/>
              </w14:checkbox>
            </w:sdtPr>
            <w:sdtEndPr/>
            <w:sdtContent>
              <w:p w14:paraId="60CB93C9" w14:textId="1F7A81E7" w:rsidR="00DE79E3" w:rsidRPr="001712C0" w:rsidRDefault="00DE79E3"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2F7FFC">
            <w:pPr>
              <w:pStyle w:val="ListParagraph"/>
              <w:numPr>
                <w:ilvl w:val="0"/>
                <w:numId w:val="1"/>
              </w:numPr>
              <w:rPr>
                <w:rFonts w:ascii="Arial" w:hAnsi="Arial" w:cs="Arial"/>
              </w:rPr>
            </w:pPr>
            <w:r>
              <w:rPr>
                <w:rFonts w:ascii="Arial" w:hAnsi="Arial" w:cs="Arial"/>
              </w:rPr>
              <w:t>Legal</w:t>
            </w:r>
          </w:p>
          <w:p w14:paraId="38F4EA1E" w14:textId="20AE0C31" w:rsidR="00DE79E3" w:rsidRDefault="00DE79E3" w:rsidP="002F7FFC">
            <w:pPr>
              <w:pStyle w:val="ListParagraph"/>
              <w:numPr>
                <w:ilvl w:val="0"/>
                <w:numId w:val="1"/>
              </w:numPr>
              <w:rPr>
                <w:rFonts w:ascii="Arial" w:hAnsi="Arial" w:cs="Arial"/>
              </w:rPr>
            </w:pPr>
            <w:r>
              <w:rPr>
                <w:rFonts w:ascii="Arial" w:hAnsi="Arial" w:cs="Arial"/>
              </w:rPr>
              <w:t>Finance</w:t>
            </w:r>
          </w:p>
          <w:p w14:paraId="26722752" w14:textId="3AA86D68" w:rsidR="00DE79E3" w:rsidRDefault="00DE79E3" w:rsidP="002F7FFC">
            <w:pPr>
              <w:pStyle w:val="ListParagraph"/>
              <w:numPr>
                <w:ilvl w:val="0"/>
                <w:numId w:val="1"/>
              </w:numPr>
              <w:rPr>
                <w:rFonts w:ascii="Arial" w:hAnsi="Arial" w:cs="Arial"/>
              </w:rPr>
            </w:pPr>
            <w:r>
              <w:rPr>
                <w:rFonts w:ascii="Arial" w:hAnsi="Arial" w:cs="Arial"/>
              </w:rPr>
              <w:t>Quality</w:t>
            </w:r>
          </w:p>
          <w:p w14:paraId="1B6413ED" w14:textId="413DD160" w:rsidR="00DE79E3" w:rsidRPr="001712C0" w:rsidRDefault="00622500" w:rsidP="002F7FFC">
            <w:pPr>
              <w:pStyle w:val="ListParagraph"/>
              <w:numPr>
                <w:ilvl w:val="0"/>
                <w:numId w:val="1"/>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0"/>
                <w14:checkedState w14:val="2612" w14:font="MS Gothic"/>
                <w14:uncheckedState w14:val="2610" w14:font="MS Gothic"/>
              </w14:checkbox>
            </w:sdtPr>
            <w:sdtEndPr/>
            <w:sdtContent>
              <w:p w14:paraId="5FEA6376"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2F7FFC">
            <w:pPr>
              <w:pStyle w:val="ListParagraph"/>
              <w:numPr>
                <w:ilvl w:val="0"/>
                <w:numId w:val="1"/>
              </w:numPr>
              <w:rPr>
                <w:rFonts w:ascii="Arial" w:hAnsi="Arial" w:cs="Arial"/>
              </w:rPr>
            </w:pPr>
            <w:r>
              <w:rPr>
                <w:rFonts w:ascii="Arial" w:hAnsi="Arial" w:cs="Arial"/>
              </w:rPr>
              <w:t>Data protection</w:t>
            </w:r>
          </w:p>
          <w:p w14:paraId="3B20BA69" w14:textId="0F4F195E" w:rsidR="00DE79E3" w:rsidRDefault="00DE79E3" w:rsidP="002F7FFC">
            <w:pPr>
              <w:pStyle w:val="ListParagraph"/>
              <w:numPr>
                <w:ilvl w:val="0"/>
                <w:numId w:val="1"/>
              </w:numPr>
              <w:rPr>
                <w:rFonts w:ascii="Arial" w:hAnsi="Arial" w:cs="Arial"/>
              </w:rPr>
            </w:pPr>
            <w:r>
              <w:rPr>
                <w:rFonts w:ascii="Arial" w:hAnsi="Arial" w:cs="Arial"/>
              </w:rPr>
              <w:t>Performance</w:t>
            </w:r>
          </w:p>
          <w:p w14:paraId="358D1203" w14:textId="740489C9" w:rsidR="00DE79E3" w:rsidRPr="001712C0" w:rsidRDefault="00DE79E3" w:rsidP="002F7FFC">
            <w:pPr>
              <w:pStyle w:val="ListParagraph"/>
              <w:numPr>
                <w:ilvl w:val="0"/>
                <w:numId w:val="1"/>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1416E116" w14:textId="4CC5CFB9" w:rsidR="004D0BC9" w:rsidRDefault="004D0BC9" w:rsidP="004D0BC9">
      <w:pPr>
        <w:pStyle w:val="ListParagraph"/>
        <w:rPr>
          <w:rFonts w:ascii="Arial" w:hAnsi="Arial" w:cs="Arial"/>
          <w:b/>
          <w:bCs/>
        </w:rPr>
      </w:pPr>
    </w:p>
    <w:p w14:paraId="5BBED807" w14:textId="43726CFE" w:rsidR="004D0BC9" w:rsidRDefault="004D0BC9" w:rsidP="004D0BC9">
      <w:pPr>
        <w:pStyle w:val="ListParagraph"/>
        <w:rPr>
          <w:rFonts w:ascii="Arial" w:hAnsi="Arial" w:cs="Arial"/>
          <w:b/>
          <w:bCs/>
        </w:rPr>
      </w:pPr>
    </w:p>
    <w:p w14:paraId="17CC2E0F" w14:textId="0F0FAA80" w:rsidR="004D0BC9" w:rsidRDefault="004D0BC9" w:rsidP="004D0BC9">
      <w:pPr>
        <w:pStyle w:val="ListParagraph"/>
        <w:rPr>
          <w:rFonts w:ascii="Arial" w:hAnsi="Arial" w:cs="Arial"/>
          <w:b/>
          <w:bCs/>
        </w:rPr>
      </w:pPr>
    </w:p>
    <w:p w14:paraId="670CBB0D" w14:textId="6E70D7A8" w:rsidR="004D0BC9" w:rsidRDefault="004D0BC9" w:rsidP="004D0BC9">
      <w:pPr>
        <w:pStyle w:val="ListParagraph"/>
        <w:rPr>
          <w:rFonts w:ascii="Arial" w:hAnsi="Arial" w:cs="Arial"/>
          <w:b/>
          <w:bCs/>
        </w:rPr>
      </w:pPr>
    </w:p>
    <w:p w14:paraId="7A0E447C" w14:textId="10663E03" w:rsidR="004D0BC9" w:rsidRDefault="004D0BC9" w:rsidP="004D0BC9">
      <w:pPr>
        <w:pStyle w:val="ListParagraph"/>
        <w:rPr>
          <w:rFonts w:ascii="Arial" w:hAnsi="Arial" w:cs="Arial"/>
          <w:b/>
          <w:bCs/>
        </w:rPr>
      </w:pPr>
    </w:p>
    <w:p w14:paraId="3D65C165" w14:textId="03B92466" w:rsidR="004D0BC9" w:rsidRDefault="004D0BC9" w:rsidP="004D0BC9">
      <w:pPr>
        <w:pStyle w:val="ListParagraph"/>
        <w:rPr>
          <w:rFonts w:ascii="Arial" w:hAnsi="Arial" w:cs="Arial"/>
          <w:b/>
          <w:bCs/>
        </w:rPr>
      </w:pPr>
    </w:p>
    <w:p w14:paraId="70B61553" w14:textId="145CFACE" w:rsidR="004D0BC9" w:rsidRDefault="004D0BC9" w:rsidP="004D0BC9">
      <w:pPr>
        <w:pStyle w:val="ListParagraph"/>
        <w:rPr>
          <w:rFonts w:ascii="Arial" w:hAnsi="Arial" w:cs="Arial"/>
          <w:b/>
          <w:bCs/>
        </w:rPr>
      </w:pPr>
    </w:p>
    <w:p w14:paraId="4E0E68CF" w14:textId="19D79AFA" w:rsidR="004D0BC9" w:rsidRDefault="004D0BC9" w:rsidP="004D0BC9">
      <w:pPr>
        <w:pStyle w:val="ListParagraph"/>
        <w:rPr>
          <w:rFonts w:ascii="Arial" w:hAnsi="Arial" w:cs="Arial"/>
          <w:b/>
          <w:bCs/>
        </w:rPr>
      </w:pPr>
    </w:p>
    <w:p w14:paraId="7F61311F" w14:textId="77777777" w:rsidR="004D0BC9" w:rsidRDefault="004D0BC9" w:rsidP="004D0BC9">
      <w:pPr>
        <w:pStyle w:val="ListParagraph"/>
        <w:rPr>
          <w:rFonts w:ascii="Arial" w:hAnsi="Arial" w:cs="Arial"/>
          <w:b/>
          <w:bCs/>
        </w:rPr>
      </w:pPr>
    </w:p>
    <w:p w14:paraId="5EEC45BF" w14:textId="3C4DEA00" w:rsidR="00881745" w:rsidRDefault="009B71A8" w:rsidP="002F7FFC">
      <w:pPr>
        <w:pStyle w:val="ListParagraph"/>
        <w:numPr>
          <w:ilvl w:val="0"/>
          <w:numId w:val="7"/>
        </w:numPr>
        <w:rPr>
          <w:rFonts w:ascii="Arial" w:hAnsi="Arial" w:cs="Arial"/>
          <w:b/>
          <w:bCs/>
        </w:rPr>
      </w:pPr>
      <w:r w:rsidRPr="00106FCE">
        <w:rPr>
          <w:rFonts w:ascii="Arial" w:hAnsi="Arial" w:cs="Arial"/>
          <w:b/>
          <w:bCs/>
        </w:rPr>
        <w:t>Items for noting</w:t>
      </w:r>
    </w:p>
    <w:p w14:paraId="7E746865" w14:textId="77777777" w:rsidR="00A73AD0" w:rsidRDefault="00A73AD0" w:rsidP="00A73AD0">
      <w:pPr>
        <w:pStyle w:val="ListParagraph"/>
        <w:rPr>
          <w:rFonts w:ascii="Arial" w:hAnsi="Arial" w:cs="Arial"/>
          <w:b/>
          <w:bCs/>
        </w:rPr>
      </w:pPr>
    </w:p>
    <w:p w14:paraId="2A4927EE" w14:textId="133E7A73" w:rsidR="00881745" w:rsidRPr="00881745" w:rsidRDefault="00881745" w:rsidP="002F7FFC">
      <w:pPr>
        <w:pStyle w:val="ListParagraph"/>
        <w:numPr>
          <w:ilvl w:val="1"/>
          <w:numId w:val="2"/>
        </w:numPr>
        <w:rPr>
          <w:rFonts w:ascii="Arial" w:hAnsi="Arial" w:cs="Arial"/>
          <w:b/>
          <w:bCs/>
        </w:rPr>
      </w:pPr>
      <w:r w:rsidRPr="00881745">
        <w:rPr>
          <w:rFonts w:ascii="Arial" w:hAnsi="Arial" w:cs="Arial"/>
          <w:b/>
          <w:bCs/>
        </w:rPr>
        <w:t>Improving Access for Patients and Support for General Practice</w:t>
      </w:r>
    </w:p>
    <w:p w14:paraId="538DAFC0" w14:textId="77777777" w:rsidR="00881745" w:rsidRPr="00881745" w:rsidRDefault="001309D6" w:rsidP="00A73AD0">
      <w:pPr>
        <w:autoSpaceDE w:val="0"/>
        <w:autoSpaceDN w:val="0"/>
        <w:ind w:left="283" w:firstLine="437"/>
        <w:contextualSpacing/>
        <w:rPr>
          <w:rFonts w:ascii="Arial" w:eastAsia="Times New Roman" w:hAnsi="Arial" w:cs="Arial"/>
          <w:b/>
          <w:bCs/>
          <w:sz w:val="20"/>
          <w:szCs w:val="20"/>
        </w:rPr>
      </w:pPr>
      <w:hyperlink r:id="rId10" w:history="1">
        <w:r w:rsidR="00881745" w:rsidRPr="00881745">
          <w:rPr>
            <w:rFonts w:ascii="Arial" w:hAnsi="Arial" w:cs="Arial"/>
            <w:color w:val="0000FF"/>
            <w:sz w:val="20"/>
            <w:szCs w:val="20"/>
            <w:u w:val="single"/>
          </w:rPr>
          <w:t>BW999-our-plan-for-improving-access-and-supporting-general-practice-oct-21.pdf (england.nhs.uk)</w:t>
        </w:r>
      </w:hyperlink>
    </w:p>
    <w:p w14:paraId="20061EAC" w14:textId="77777777" w:rsidR="00A73AD0" w:rsidRDefault="00881745" w:rsidP="00881745">
      <w:pPr>
        <w:ind w:left="283"/>
        <w:contextualSpacing/>
        <w:jc w:val="both"/>
        <w:rPr>
          <w:rFonts w:ascii="Arial" w:hAnsi="Arial" w:cs="Arial"/>
          <w:sz w:val="20"/>
          <w:szCs w:val="20"/>
        </w:rPr>
      </w:pPr>
      <w:r w:rsidRPr="00881745">
        <w:rPr>
          <w:rFonts w:ascii="Arial" w:hAnsi="Arial" w:cs="Arial"/>
          <w:sz w:val="20"/>
          <w:szCs w:val="20"/>
        </w:rPr>
        <w:t>This document was published on 14</w:t>
      </w:r>
      <w:r w:rsidRPr="00881745">
        <w:rPr>
          <w:rFonts w:ascii="Arial" w:hAnsi="Arial" w:cs="Arial"/>
          <w:sz w:val="20"/>
          <w:szCs w:val="20"/>
          <w:vertAlign w:val="superscript"/>
        </w:rPr>
        <w:t>th</w:t>
      </w:r>
      <w:r w:rsidRPr="00881745">
        <w:rPr>
          <w:rFonts w:ascii="Arial" w:hAnsi="Arial" w:cs="Arial"/>
          <w:sz w:val="20"/>
          <w:szCs w:val="20"/>
        </w:rPr>
        <w:t xml:space="preserve"> October with access to general practice being an essential part of winter plans. The document describes several further actions that now need to be taken by the NHS, Government and partner </w:t>
      </w:r>
      <w:proofErr w:type="spellStart"/>
      <w:r w:rsidRPr="00881745">
        <w:rPr>
          <w:rFonts w:ascii="Arial" w:hAnsi="Arial" w:cs="Arial"/>
          <w:sz w:val="20"/>
          <w:szCs w:val="20"/>
        </w:rPr>
        <w:t>organisations</w:t>
      </w:r>
      <w:proofErr w:type="spellEnd"/>
      <w:r w:rsidRPr="00881745">
        <w:rPr>
          <w:rFonts w:ascii="Arial" w:hAnsi="Arial" w:cs="Arial"/>
          <w:sz w:val="20"/>
          <w:szCs w:val="20"/>
        </w:rPr>
        <w:t xml:space="preserve">, to support general practice and ensure it has the support, technology and time to deliver the right care for patients in the right way and at the right time to improve access including face-to-face appointments with GPs. </w:t>
      </w:r>
    </w:p>
    <w:p w14:paraId="7D9C2DDD" w14:textId="4217A447" w:rsidR="00881745" w:rsidRPr="00881745" w:rsidRDefault="00881745" w:rsidP="00881745">
      <w:pPr>
        <w:ind w:left="283"/>
        <w:contextualSpacing/>
        <w:jc w:val="both"/>
        <w:rPr>
          <w:rFonts w:ascii="Arial" w:hAnsi="Arial" w:cs="Arial"/>
          <w:sz w:val="20"/>
          <w:szCs w:val="20"/>
        </w:rPr>
      </w:pPr>
      <w:r w:rsidRPr="00881745">
        <w:rPr>
          <w:rFonts w:ascii="Arial" w:hAnsi="Arial" w:cs="Arial"/>
          <w:sz w:val="20"/>
          <w:szCs w:val="20"/>
        </w:rPr>
        <w:t>They include steps to:</w:t>
      </w:r>
    </w:p>
    <w:p w14:paraId="6B9884AC" w14:textId="77777777" w:rsidR="00881745" w:rsidRPr="00881745" w:rsidRDefault="00881745" w:rsidP="00881745">
      <w:pPr>
        <w:ind w:left="283"/>
        <w:contextualSpacing/>
        <w:jc w:val="both"/>
        <w:rPr>
          <w:rFonts w:ascii="Arial" w:hAnsi="Arial" w:cs="Arial"/>
          <w:sz w:val="20"/>
          <w:szCs w:val="20"/>
        </w:rPr>
      </w:pPr>
    </w:p>
    <w:p w14:paraId="5526B165" w14:textId="1C3FE3AA" w:rsidR="00881745" w:rsidRPr="00A73AD0" w:rsidRDefault="00881745" w:rsidP="002F7FFC">
      <w:pPr>
        <w:pStyle w:val="ListParagraph"/>
        <w:numPr>
          <w:ilvl w:val="0"/>
          <w:numId w:val="5"/>
        </w:numPr>
        <w:jc w:val="both"/>
        <w:rPr>
          <w:rFonts w:ascii="Arial" w:hAnsi="Arial" w:cs="Arial"/>
          <w:sz w:val="20"/>
          <w:szCs w:val="20"/>
        </w:rPr>
      </w:pPr>
      <w:r w:rsidRPr="00A73AD0">
        <w:rPr>
          <w:rFonts w:ascii="Arial" w:hAnsi="Arial" w:cs="Arial"/>
          <w:sz w:val="20"/>
          <w:szCs w:val="20"/>
        </w:rPr>
        <w:t xml:space="preserve">increase and </w:t>
      </w:r>
      <w:proofErr w:type="spellStart"/>
      <w:r w:rsidRPr="00A73AD0">
        <w:rPr>
          <w:rFonts w:ascii="Arial" w:hAnsi="Arial" w:cs="Arial"/>
          <w:sz w:val="20"/>
          <w:szCs w:val="20"/>
        </w:rPr>
        <w:t>optimise</w:t>
      </w:r>
      <w:proofErr w:type="spellEnd"/>
      <w:r w:rsidRPr="00A73AD0">
        <w:rPr>
          <w:rFonts w:ascii="Arial" w:hAnsi="Arial" w:cs="Arial"/>
          <w:sz w:val="20"/>
          <w:szCs w:val="20"/>
        </w:rPr>
        <w:t xml:space="preserve"> capacity</w:t>
      </w:r>
    </w:p>
    <w:p w14:paraId="487053B8" w14:textId="06709695" w:rsidR="00881745" w:rsidRPr="00A73AD0" w:rsidRDefault="00881745" w:rsidP="002F7FFC">
      <w:pPr>
        <w:pStyle w:val="ListParagraph"/>
        <w:numPr>
          <w:ilvl w:val="0"/>
          <w:numId w:val="5"/>
        </w:numPr>
        <w:jc w:val="both"/>
        <w:rPr>
          <w:rFonts w:ascii="Arial" w:hAnsi="Arial" w:cs="Arial"/>
          <w:sz w:val="20"/>
          <w:szCs w:val="20"/>
        </w:rPr>
      </w:pPr>
      <w:r w:rsidRPr="00A73AD0">
        <w:rPr>
          <w:rFonts w:ascii="Arial" w:hAnsi="Arial" w:cs="Arial"/>
          <w:sz w:val="20"/>
          <w:szCs w:val="20"/>
        </w:rPr>
        <w:t>address variation and encourage good practice and</w:t>
      </w:r>
    </w:p>
    <w:p w14:paraId="1848A67E" w14:textId="3643B8DC" w:rsidR="00881745" w:rsidRPr="00A73AD0" w:rsidRDefault="00881745" w:rsidP="002F7FFC">
      <w:pPr>
        <w:pStyle w:val="ListParagraph"/>
        <w:numPr>
          <w:ilvl w:val="0"/>
          <w:numId w:val="5"/>
        </w:numPr>
        <w:jc w:val="both"/>
        <w:rPr>
          <w:rFonts w:ascii="Arial" w:hAnsi="Arial" w:cs="Arial"/>
          <w:sz w:val="20"/>
          <w:szCs w:val="20"/>
        </w:rPr>
      </w:pPr>
      <w:r w:rsidRPr="00A73AD0">
        <w:rPr>
          <w:rFonts w:ascii="Arial" w:hAnsi="Arial" w:cs="Arial"/>
          <w:sz w:val="20"/>
          <w:szCs w:val="20"/>
        </w:rPr>
        <w:t>improve communication with the public, including tackling abuse and violence against NHS staff</w:t>
      </w:r>
    </w:p>
    <w:p w14:paraId="3627F1C9" w14:textId="77777777" w:rsidR="00881745" w:rsidRPr="00881745" w:rsidRDefault="00881745" w:rsidP="00881745">
      <w:pPr>
        <w:ind w:left="283"/>
        <w:contextualSpacing/>
        <w:jc w:val="both"/>
        <w:rPr>
          <w:rFonts w:ascii="Arial" w:hAnsi="Arial" w:cs="Arial"/>
          <w:sz w:val="20"/>
          <w:szCs w:val="20"/>
        </w:rPr>
      </w:pPr>
    </w:p>
    <w:p w14:paraId="357386D5" w14:textId="77777777" w:rsidR="00881745" w:rsidRPr="00881745" w:rsidRDefault="00881745" w:rsidP="00881745">
      <w:pPr>
        <w:ind w:left="283"/>
        <w:contextualSpacing/>
        <w:jc w:val="both"/>
        <w:rPr>
          <w:rFonts w:ascii="Arial" w:hAnsi="Arial" w:cs="Arial"/>
          <w:sz w:val="20"/>
          <w:szCs w:val="20"/>
        </w:rPr>
      </w:pPr>
      <w:r w:rsidRPr="00881745">
        <w:rPr>
          <w:rFonts w:ascii="Arial" w:hAnsi="Arial" w:cs="Arial"/>
          <w:sz w:val="20"/>
          <w:szCs w:val="20"/>
        </w:rPr>
        <w:t xml:space="preserve">For the five months November to March, a new £250m Winter Access Fund will help patients with urgent care needs to get seen when they need to, on the same day, taking account of their preferences, instead of going to hospital. </w:t>
      </w:r>
    </w:p>
    <w:p w14:paraId="7FCEC7CA" w14:textId="77777777" w:rsidR="00A27A1D" w:rsidRDefault="00A27A1D" w:rsidP="00A27A1D">
      <w:pPr>
        <w:ind w:firstLine="283"/>
        <w:contextualSpacing/>
        <w:jc w:val="both"/>
        <w:rPr>
          <w:rFonts w:ascii="Arial" w:hAnsi="Arial" w:cs="Arial"/>
          <w:sz w:val="20"/>
          <w:szCs w:val="20"/>
        </w:rPr>
      </w:pPr>
    </w:p>
    <w:p w14:paraId="2C0878EA" w14:textId="74085C6D" w:rsidR="00881745" w:rsidRPr="00881745" w:rsidRDefault="00881745" w:rsidP="00A27A1D">
      <w:pPr>
        <w:ind w:firstLine="283"/>
        <w:contextualSpacing/>
        <w:jc w:val="both"/>
        <w:rPr>
          <w:rFonts w:ascii="Arial" w:hAnsi="Arial" w:cs="Arial"/>
          <w:sz w:val="20"/>
          <w:szCs w:val="20"/>
        </w:rPr>
      </w:pPr>
      <w:r w:rsidRPr="00881745">
        <w:rPr>
          <w:rFonts w:ascii="Arial" w:hAnsi="Arial" w:cs="Arial"/>
          <w:sz w:val="20"/>
          <w:szCs w:val="20"/>
        </w:rPr>
        <w:t xml:space="preserve">The two main uses of the fund will be: </w:t>
      </w:r>
    </w:p>
    <w:p w14:paraId="5C13732F" w14:textId="77777777" w:rsidR="00881745" w:rsidRPr="00881745" w:rsidRDefault="00881745" w:rsidP="00881745">
      <w:pPr>
        <w:ind w:left="283"/>
        <w:contextualSpacing/>
        <w:jc w:val="both"/>
        <w:rPr>
          <w:rFonts w:ascii="Arial" w:hAnsi="Arial" w:cs="Arial"/>
          <w:sz w:val="20"/>
          <w:szCs w:val="20"/>
        </w:rPr>
      </w:pPr>
    </w:p>
    <w:p w14:paraId="7136CB88" w14:textId="1BD130FB" w:rsidR="00881745" w:rsidRPr="00A27A1D" w:rsidRDefault="00881745" w:rsidP="002F7FFC">
      <w:pPr>
        <w:pStyle w:val="ListParagraph"/>
        <w:numPr>
          <w:ilvl w:val="0"/>
          <w:numId w:val="6"/>
        </w:numPr>
        <w:jc w:val="both"/>
        <w:rPr>
          <w:rFonts w:ascii="Arial" w:hAnsi="Arial" w:cs="Arial"/>
          <w:sz w:val="20"/>
          <w:szCs w:val="20"/>
        </w:rPr>
      </w:pPr>
      <w:r w:rsidRPr="00A27A1D">
        <w:rPr>
          <w:rFonts w:ascii="Arial" w:hAnsi="Arial" w:cs="Arial"/>
          <w:sz w:val="20"/>
          <w:szCs w:val="20"/>
        </w:rPr>
        <w:t>to drive improved access to urgent, same day primary care, ideally from patients’ own general practice service, by increasing capacity and GP appointment numbers achieved at practice or PCN level, or in combination</w:t>
      </w:r>
    </w:p>
    <w:p w14:paraId="5E2B0B1A" w14:textId="248385FC" w:rsidR="00881745" w:rsidRPr="00A27A1D" w:rsidRDefault="00881745" w:rsidP="002F7FFC">
      <w:pPr>
        <w:pStyle w:val="ListParagraph"/>
        <w:numPr>
          <w:ilvl w:val="0"/>
          <w:numId w:val="6"/>
        </w:numPr>
        <w:jc w:val="both"/>
        <w:rPr>
          <w:rFonts w:ascii="Arial" w:hAnsi="Arial" w:cs="Arial"/>
          <w:sz w:val="20"/>
          <w:szCs w:val="20"/>
        </w:rPr>
      </w:pPr>
      <w:r w:rsidRPr="00A27A1D">
        <w:rPr>
          <w:rFonts w:ascii="Arial" w:hAnsi="Arial" w:cs="Arial"/>
          <w:sz w:val="20"/>
          <w:szCs w:val="20"/>
        </w:rPr>
        <w:t>to increase the resilience of the NHS urgent care system during winter, by expanding same day urgent care capacity, through other services in any primary and community settings</w:t>
      </w:r>
    </w:p>
    <w:p w14:paraId="4CB38DBD" w14:textId="77777777" w:rsidR="004D0BC9" w:rsidRPr="004D0BC9" w:rsidRDefault="004D0BC9" w:rsidP="004D0BC9">
      <w:pPr>
        <w:rPr>
          <w:rFonts w:ascii="Arial" w:hAnsi="Arial" w:cs="Arial"/>
          <w:b/>
          <w:bCs/>
        </w:rPr>
      </w:pPr>
    </w:p>
    <w:p w14:paraId="53F82B1E" w14:textId="76B47AFA" w:rsidR="0081022E" w:rsidRPr="00A27A1D" w:rsidRDefault="0081022E" w:rsidP="002F7FFC">
      <w:pPr>
        <w:pStyle w:val="ListParagraph"/>
        <w:numPr>
          <w:ilvl w:val="1"/>
          <w:numId w:val="2"/>
        </w:numPr>
        <w:rPr>
          <w:rFonts w:ascii="Arial" w:hAnsi="Arial" w:cs="Arial"/>
          <w:b/>
          <w:bCs/>
        </w:rPr>
      </w:pPr>
      <w:r w:rsidRPr="00A27A1D">
        <w:rPr>
          <w:rFonts w:ascii="Arial" w:hAnsi="Arial" w:cs="Arial"/>
          <w:b/>
          <w:bCs/>
        </w:rPr>
        <w:t>Delegation of Primary Care</w:t>
      </w:r>
    </w:p>
    <w:p w14:paraId="729AF4D0" w14:textId="77777777" w:rsidR="0081022E" w:rsidRPr="00106FCE" w:rsidRDefault="0081022E" w:rsidP="00A27A1D">
      <w:pPr>
        <w:pStyle w:val="Default"/>
        <w:ind w:left="284"/>
        <w:jc w:val="both"/>
        <w:rPr>
          <w:sz w:val="20"/>
          <w:szCs w:val="20"/>
        </w:rPr>
      </w:pPr>
      <w:r w:rsidRPr="00106FCE">
        <w:rPr>
          <w:sz w:val="20"/>
          <w:szCs w:val="20"/>
        </w:rPr>
        <w:t xml:space="preserve">With the dissolution of CCGs, Integrated Care Systems (ICSs) will be required to assume delegated responsibility for the commissioning and contract management of primary care medical services from 1st April 2022. ICSs are also required to develop plans to assume delegated responsibility for the commissioning and contract management of community pharmacy (including Dispensing Doctors), dental services and community optometry services.  </w:t>
      </w:r>
    </w:p>
    <w:p w14:paraId="3DAEC460" w14:textId="77777777" w:rsidR="0081022E" w:rsidRPr="005B56A6" w:rsidRDefault="0081022E" w:rsidP="0081022E">
      <w:pPr>
        <w:pStyle w:val="ListParagraph"/>
        <w:ind w:left="284"/>
        <w:rPr>
          <w:rFonts w:ascii="Arial" w:hAnsi="Arial" w:cs="Arial"/>
          <w:sz w:val="24"/>
          <w:szCs w:val="24"/>
        </w:rPr>
      </w:pPr>
    </w:p>
    <w:p w14:paraId="74B0779B" w14:textId="77777777" w:rsidR="0081022E" w:rsidRPr="00106FCE" w:rsidRDefault="0081022E" w:rsidP="00781258">
      <w:pPr>
        <w:pStyle w:val="ListParagraph"/>
        <w:ind w:left="284"/>
        <w:rPr>
          <w:rFonts w:ascii="Arial" w:hAnsi="Arial" w:cs="Arial"/>
          <w:sz w:val="20"/>
          <w:szCs w:val="20"/>
        </w:rPr>
      </w:pPr>
      <w:r w:rsidRPr="00106FCE">
        <w:rPr>
          <w:rFonts w:ascii="Arial" w:hAnsi="Arial" w:cs="Arial"/>
          <w:sz w:val="20"/>
          <w:szCs w:val="20"/>
        </w:rPr>
        <w:t>To support this the ICS had to submit, by 24</w:t>
      </w:r>
      <w:r w:rsidRPr="00106FCE">
        <w:rPr>
          <w:rFonts w:ascii="Arial" w:hAnsi="Arial" w:cs="Arial"/>
          <w:sz w:val="20"/>
          <w:szCs w:val="20"/>
          <w:vertAlign w:val="superscript"/>
        </w:rPr>
        <w:t>th</w:t>
      </w:r>
      <w:r w:rsidRPr="00106FCE">
        <w:rPr>
          <w:rFonts w:ascii="Arial" w:hAnsi="Arial" w:cs="Arial"/>
          <w:sz w:val="20"/>
          <w:szCs w:val="20"/>
        </w:rPr>
        <w:t xml:space="preserve"> September 2021, expressions of interest via the completion of a pre-delegation assessment framework for each of the contractor groups reflecting the intentions of the ICS. NHSE/I worked with CCGs to develop a plan; the dates submitted for assuming delegated responsibility for commissioning and contract management were:</w:t>
      </w:r>
    </w:p>
    <w:p w14:paraId="30E96241" w14:textId="77777777" w:rsidR="0081022E" w:rsidRPr="00106FCE" w:rsidRDefault="0081022E" w:rsidP="0081022E">
      <w:pPr>
        <w:pStyle w:val="ListParagraph"/>
        <w:ind w:left="284"/>
        <w:rPr>
          <w:rFonts w:ascii="Arial" w:hAnsi="Arial" w:cs="Arial"/>
          <w:sz w:val="20"/>
          <w:szCs w:val="20"/>
        </w:rPr>
      </w:pPr>
    </w:p>
    <w:p w14:paraId="046B35A7" w14:textId="77777777" w:rsidR="0081022E" w:rsidRPr="00106FCE" w:rsidRDefault="0081022E" w:rsidP="002F7FFC">
      <w:pPr>
        <w:pStyle w:val="ListParagraph"/>
        <w:numPr>
          <w:ilvl w:val="0"/>
          <w:numId w:val="4"/>
        </w:numPr>
        <w:spacing w:before="120" w:after="120"/>
        <w:rPr>
          <w:rFonts w:ascii="Arial" w:hAnsi="Arial" w:cs="Arial"/>
          <w:sz w:val="20"/>
          <w:szCs w:val="20"/>
        </w:rPr>
      </w:pPr>
      <w:r w:rsidRPr="00106FCE">
        <w:rPr>
          <w:rFonts w:ascii="Arial" w:hAnsi="Arial" w:cs="Arial"/>
          <w:sz w:val="20"/>
          <w:szCs w:val="20"/>
        </w:rPr>
        <w:t>Primary Medical Services from 1</w:t>
      </w:r>
      <w:r w:rsidRPr="00106FCE">
        <w:rPr>
          <w:rFonts w:ascii="Arial" w:hAnsi="Arial" w:cs="Arial"/>
          <w:sz w:val="20"/>
          <w:szCs w:val="20"/>
          <w:vertAlign w:val="superscript"/>
        </w:rPr>
        <w:t>st</w:t>
      </w:r>
      <w:r w:rsidRPr="00106FCE">
        <w:rPr>
          <w:rFonts w:ascii="Arial" w:hAnsi="Arial" w:cs="Arial"/>
          <w:sz w:val="20"/>
          <w:szCs w:val="20"/>
        </w:rPr>
        <w:t xml:space="preserve"> April 2022</w:t>
      </w:r>
    </w:p>
    <w:p w14:paraId="1FF5F993" w14:textId="77777777" w:rsidR="0081022E" w:rsidRPr="00106FCE" w:rsidRDefault="0081022E" w:rsidP="002F7FFC">
      <w:pPr>
        <w:pStyle w:val="ListParagraph"/>
        <w:numPr>
          <w:ilvl w:val="0"/>
          <w:numId w:val="3"/>
        </w:numPr>
        <w:spacing w:before="120" w:after="120"/>
        <w:rPr>
          <w:rFonts w:ascii="Arial" w:hAnsi="Arial" w:cs="Arial"/>
          <w:sz w:val="20"/>
          <w:szCs w:val="20"/>
        </w:rPr>
      </w:pPr>
      <w:r w:rsidRPr="00106FCE">
        <w:rPr>
          <w:rFonts w:ascii="Arial" w:hAnsi="Arial" w:cs="Arial"/>
          <w:sz w:val="20"/>
          <w:szCs w:val="20"/>
        </w:rPr>
        <w:t>Dental Services from 1</w:t>
      </w:r>
      <w:r w:rsidRPr="00106FCE">
        <w:rPr>
          <w:rFonts w:ascii="Arial" w:hAnsi="Arial" w:cs="Arial"/>
          <w:sz w:val="20"/>
          <w:szCs w:val="20"/>
          <w:vertAlign w:val="superscript"/>
        </w:rPr>
        <w:t>st</w:t>
      </w:r>
      <w:r w:rsidRPr="00106FCE">
        <w:rPr>
          <w:rFonts w:ascii="Arial" w:hAnsi="Arial" w:cs="Arial"/>
          <w:sz w:val="20"/>
          <w:szCs w:val="20"/>
        </w:rPr>
        <w:t xml:space="preserve"> April 2023 and in shadow form from 1</w:t>
      </w:r>
      <w:r w:rsidRPr="00106FCE">
        <w:rPr>
          <w:rFonts w:ascii="Arial" w:hAnsi="Arial" w:cs="Arial"/>
          <w:sz w:val="20"/>
          <w:szCs w:val="20"/>
          <w:vertAlign w:val="superscript"/>
        </w:rPr>
        <w:t>st</w:t>
      </w:r>
      <w:r w:rsidRPr="00106FCE">
        <w:rPr>
          <w:rFonts w:ascii="Arial" w:hAnsi="Arial" w:cs="Arial"/>
          <w:sz w:val="20"/>
          <w:szCs w:val="20"/>
        </w:rPr>
        <w:t xml:space="preserve"> October 2022</w:t>
      </w:r>
    </w:p>
    <w:p w14:paraId="3A742ED4" w14:textId="77777777" w:rsidR="0081022E" w:rsidRPr="00106FCE" w:rsidRDefault="0081022E" w:rsidP="002F7FFC">
      <w:pPr>
        <w:pStyle w:val="ListParagraph"/>
        <w:numPr>
          <w:ilvl w:val="0"/>
          <w:numId w:val="3"/>
        </w:numPr>
        <w:spacing w:before="120" w:after="120"/>
        <w:rPr>
          <w:rFonts w:ascii="Arial" w:hAnsi="Arial" w:cs="Arial"/>
          <w:sz w:val="20"/>
          <w:szCs w:val="20"/>
        </w:rPr>
      </w:pPr>
      <w:r w:rsidRPr="00106FCE">
        <w:rPr>
          <w:rFonts w:ascii="Arial" w:hAnsi="Arial" w:cs="Arial"/>
          <w:sz w:val="20"/>
          <w:szCs w:val="20"/>
        </w:rPr>
        <w:t>Community Optometry from 1</w:t>
      </w:r>
      <w:r w:rsidRPr="00106FCE">
        <w:rPr>
          <w:rFonts w:ascii="Arial" w:hAnsi="Arial" w:cs="Arial"/>
          <w:sz w:val="20"/>
          <w:szCs w:val="20"/>
          <w:vertAlign w:val="superscript"/>
        </w:rPr>
        <w:t>st</w:t>
      </w:r>
      <w:r w:rsidRPr="00106FCE">
        <w:rPr>
          <w:rFonts w:ascii="Arial" w:hAnsi="Arial" w:cs="Arial"/>
          <w:sz w:val="20"/>
          <w:szCs w:val="20"/>
        </w:rPr>
        <w:t xml:space="preserve"> April 2023 and in shadow form from 1</w:t>
      </w:r>
      <w:r w:rsidRPr="00106FCE">
        <w:rPr>
          <w:rFonts w:ascii="Arial" w:hAnsi="Arial" w:cs="Arial"/>
          <w:sz w:val="20"/>
          <w:szCs w:val="20"/>
          <w:vertAlign w:val="superscript"/>
        </w:rPr>
        <w:t>st</w:t>
      </w:r>
      <w:r w:rsidRPr="00106FCE">
        <w:rPr>
          <w:rFonts w:ascii="Arial" w:hAnsi="Arial" w:cs="Arial"/>
          <w:sz w:val="20"/>
          <w:szCs w:val="20"/>
        </w:rPr>
        <w:t xml:space="preserve"> October 2022</w:t>
      </w:r>
    </w:p>
    <w:p w14:paraId="16355E39" w14:textId="77777777" w:rsidR="0081022E" w:rsidRPr="00106FCE" w:rsidRDefault="0081022E" w:rsidP="002F7FFC">
      <w:pPr>
        <w:pStyle w:val="ListParagraph"/>
        <w:numPr>
          <w:ilvl w:val="0"/>
          <w:numId w:val="3"/>
        </w:numPr>
        <w:spacing w:before="120" w:after="120"/>
        <w:rPr>
          <w:rFonts w:ascii="Arial" w:hAnsi="Arial" w:cs="Arial"/>
          <w:sz w:val="20"/>
          <w:szCs w:val="20"/>
        </w:rPr>
      </w:pPr>
      <w:r w:rsidRPr="00106FCE">
        <w:rPr>
          <w:rFonts w:ascii="Arial" w:hAnsi="Arial" w:cs="Arial"/>
          <w:sz w:val="20"/>
          <w:szCs w:val="20"/>
        </w:rPr>
        <w:t>Community Pharmacy from 1</w:t>
      </w:r>
      <w:r w:rsidRPr="00106FCE">
        <w:rPr>
          <w:rFonts w:ascii="Arial" w:hAnsi="Arial" w:cs="Arial"/>
          <w:sz w:val="20"/>
          <w:szCs w:val="20"/>
          <w:vertAlign w:val="superscript"/>
        </w:rPr>
        <w:t>st</w:t>
      </w:r>
      <w:r w:rsidRPr="00106FCE">
        <w:rPr>
          <w:rFonts w:ascii="Arial" w:hAnsi="Arial" w:cs="Arial"/>
          <w:sz w:val="20"/>
          <w:szCs w:val="20"/>
        </w:rPr>
        <w:t xml:space="preserve"> April 2023 and in shadow form from 1</w:t>
      </w:r>
      <w:r w:rsidRPr="00106FCE">
        <w:rPr>
          <w:rFonts w:ascii="Arial" w:hAnsi="Arial" w:cs="Arial"/>
          <w:sz w:val="20"/>
          <w:szCs w:val="20"/>
          <w:vertAlign w:val="superscript"/>
        </w:rPr>
        <w:t>st</w:t>
      </w:r>
      <w:r w:rsidRPr="00106FCE">
        <w:rPr>
          <w:rFonts w:ascii="Arial" w:hAnsi="Arial" w:cs="Arial"/>
          <w:sz w:val="20"/>
          <w:szCs w:val="20"/>
        </w:rPr>
        <w:t xml:space="preserve"> October 2022</w:t>
      </w:r>
    </w:p>
    <w:p w14:paraId="428293D6" w14:textId="77777777" w:rsidR="0081022E" w:rsidRPr="00880B7A" w:rsidRDefault="0081022E" w:rsidP="0081022E">
      <w:pPr>
        <w:pStyle w:val="ListParagraph"/>
        <w:ind w:left="1474"/>
        <w:rPr>
          <w:rFonts w:ascii="Arial" w:hAnsi="Arial" w:cs="Arial"/>
          <w:b/>
          <w:bCs/>
        </w:rPr>
      </w:pPr>
    </w:p>
    <w:p w14:paraId="58E8D15B" w14:textId="77777777" w:rsidR="00881745" w:rsidRPr="00A27A1D" w:rsidRDefault="00881745" w:rsidP="00A27A1D">
      <w:pPr>
        <w:rPr>
          <w:rFonts w:ascii="Arial" w:hAnsi="Arial" w:cs="Arial"/>
          <w:b/>
          <w:bCs/>
        </w:rPr>
      </w:pPr>
    </w:p>
    <w:p w14:paraId="1CC73F59" w14:textId="77777777" w:rsidR="00942083" w:rsidRPr="00942083" w:rsidRDefault="00942083" w:rsidP="002F7FFC">
      <w:pPr>
        <w:pStyle w:val="ListParagraph"/>
        <w:numPr>
          <w:ilvl w:val="1"/>
          <w:numId w:val="2"/>
        </w:numPr>
        <w:autoSpaceDE w:val="0"/>
        <w:autoSpaceDN w:val="0"/>
        <w:rPr>
          <w:rFonts w:ascii="Arial" w:hAnsi="Arial" w:cs="Arial"/>
          <w:b/>
          <w:bCs/>
          <w:sz w:val="24"/>
          <w:szCs w:val="24"/>
        </w:rPr>
      </w:pPr>
      <w:r w:rsidRPr="00942083">
        <w:rPr>
          <w:rFonts w:ascii="Arial" w:hAnsi="Arial" w:cs="Arial"/>
          <w:b/>
          <w:bCs/>
          <w:sz w:val="24"/>
          <w:szCs w:val="24"/>
        </w:rPr>
        <w:t>Primary Care Flexible Staff Pools</w:t>
      </w:r>
    </w:p>
    <w:p w14:paraId="22D5F042" w14:textId="77777777" w:rsidR="00942083" w:rsidRPr="00781258" w:rsidRDefault="00942083" w:rsidP="004D0BC9">
      <w:pPr>
        <w:autoSpaceDE w:val="0"/>
        <w:autoSpaceDN w:val="0"/>
        <w:ind w:left="284"/>
        <w:jc w:val="both"/>
        <w:rPr>
          <w:rFonts w:ascii="Arial" w:hAnsi="Arial" w:cs="Arial"/>
          <w:b/>
          <w:bCs/>
          <w:sz w:val="20"/>
          <w:szCs w:val="20"/>
        </w:rPr>
      </w:pPr>
      <w:r w:rsidRPr="00781258">
        <w:rPr>
          <w:rFonts w:ascii="Arial" w:hAnsi="Arial" w:cs="Arial"/>
          <w:sz w:val="20"/>
          <w:szCs w:val="20"/>
        </w:rPr>
        <w:t>The primary care flexible staff pool arrangements reflect the People Plan commitment to establish GP banks, and replaces the Locum Support Scheme commitment made in ‘</w:t>
      </w:r>
      <w:hyperlink r:id="rId11" w:history="1">
        <w:r w:rsidRPr="00781258">
          <w:rPr>
            <w:rStyle w:val="Hyperlink"/>
            <w:rFonts w:ascii="Arial" w:hAnsi="Arial" w:cs="Arial"/>
            <w:sz w:val="20"/>
            <w:szCs w:val="20"/>
          </w:rPr>
          <w:t>Update to the GP Contract Agreement 2020/21-2023/24</w:t>
        </w:r>
      </w:hyperlink>
      <w:r w:rsidRPr="00781258">
        <w:rPr>
          <w:rFonts w:ascii="Arial" w:hAnsi="Arial" w:cs="Arial"/>
          <w:sz w:val="20"/>
          <w:szCs w:val="20"/>
        </w:rPr>
        <w:t xml:space="preserve">’. </w:t>
      </w:r>
    </w:p>
    <w:p w14:paraId="046ECCED" w14:textId="77777777" w:rsidR="00942083" w:rsidRPr="00781258" w:rsidRDefault="00942083" w:rsidP="00781258">
      <w:pPr>
        <w:pStyle w:val="NormalWeb"/>
        <w:ind w:left="284"/>
        <w:jc w:val="both"/>
        <w:rPr>
          <w:rStyle w:val="Hyperlink"/>
          <w:rFonts w:ascii="Arial" w:hAnsi="Arial" w:cs="Arial"/>
          <w:sz w:val="20"/>
          <w:szCs w:val="20"/>
        </w:rPr>
      </w:pPr>
      <w:r w:rsidRPr="00781258">
        <w:rPr>
          <w:rFonts w:ascii="Arial" w:hAnsi="Arial" w:cs="Arial"/>
          <w:sz w:val="20"/>
          <w:szCs w:val="20"/>
          <w:lang w:val="en-US"/>
        </w:rPr>
        <w:t xml:space="preserve">The ambition is for these flexible staff pools to support groups of primary care networks (PCNs), increase capacity in general practice and create a new offer for local GPs wanting to work flexibly. </w:t>
      </w:r>
      <w:hyperlink r:id="rId12" w:history="1">
        <w:r w:rsidRPr="00781258">
          <w:rPr>
            <w:rStyle w:val="Hyperlink"/>
            <w:rFonts w:ascii="Arial" w:hAnsi="Arial" w:cs="Arial"/>
            <w:sz w:val="20"/>
            <w:szCs w:val="20"/>
          </w:rPr>
          <w:t>https://www.england.nhs.uk/gp/the-best-place-to-work/primary-care-flexible-staff-pools/</w:t>
        </w:r>
      </w:hyperlink>
    </w:p>
    <w:p w14:paraId="71FCF227" w14:textId="223FC6FE" w:rsidR="00942083" w:rsidRPr="00781258" w:rsidRDefault="00942083" w:rsidP="00781258">
      <w:pPr>
        <w:pStyle w:val="NormalWeb"/>
        <w:ind w:left="284"/>
        <w:jc w:val="both"/>
        <w:rPr>
          <w:rFonts w:ascii="Arial" w:hAnsi="Arial" w:cs="Arial"/>
          <w:sz w:val="20"/>
          <w:szCs w:val="20"/>
          <w:lang w:val="en-US"/>
        </w:rPr>
      </w:pPr>
      <w:r w:rsidRPr="00781258">
        <w:rPr>
          <w:rFonts w:ascii="Arial" w:hAnsi="Arial" w:cs="Arial"/>
          <w:sz w:val="20"/>
          <w:szCs w:val="20"/>
          <w:lang w:val="en-US"/>
        </w:rPr>
        <w:t xml:space="preserve">The ICS undertook a procurement exercise using the NHS England framework following which a contract was awarded to a supplier called </w:t>
      </w:r>
      <w:proofErr w:type="spellStart"/>
      <w:r w:rsidRPr="00781258">
        <w:rPr>
          <w:rFonts w:ascii="Arial" w:hAnsi="Arial" w:cs="Arial"/>
          <w:sz w:val="20"/>
          <w:szCs w:val="20"/>
          <w:lang w:val="en-US"/>
        </w:rPr>
        <w:t>Lantum</w:t>
      </w:r>
      <w:proofErr w:type="spellEnd"/>
      <w:r w:rsidRPr="00781258">
        <w:rPr>
          <w:rFonts w:ascii="Arial" w:hAnsi="Arial" w:cs="Arial"/>
          <w:sz w:val="20"/>
          <w:szCs w:val="20"/>
          <w:lang w:val="en-US"/>
        </w:rPr>
        <w:t xml:space="preserve">. A 2 year agreement has been put in place using System Development Funding and is currently being mobilized, which will provide all interested Practices in Humber, Coast and Vale with access to the system. </w:t>
      </w:r>
    </w:p>
    <w:p w14:paraId="6422DE26" w14:textId="2498B59A" w:rsidR="004D0BC9" w:rsidRDefault="004D0BC9" w:rsidP="004D0BC9">
      <w:pPr>
        <w:rPr>
          <w:rFonts w:ascii="Arial" w:hAnsi="Arial" w:cs="Arial"/>
          <w:b/>
          <w:bCs/>
        </w:rPr>
      </w:pPr>
    </w:p>
    <w:p w14:paraId="117BA951" w14:textId="501B5022" w:rsidR="004D0BC9" w:rsidRDefault="004D0BC9" w:rsidP="004D0BC9">
      <w:pPr>
        <w:rPr>
          <w:rFonts w:ascii="Arial" w:hAnsi="Arial" w:cs="Arial"/>
          <w:b/>
          <w:bCs/>
        </w:rPr>
      </w:pPr>
    </w:p>
    <w:p w14:paraId="275F586B" w14:textId="33646413" w:rsidR="00106FCE" w:rsidRPr="00397128" w:rsidRDefault="00106FCE" w:rsidP="002F7FFC">
      <w:pPr>
        <w:pStyle w:val="ListParagraph"/>
        <w:numPr>
          <w:ilvl w:val="1"/>
          <w:numId w:val="2"/>
        </w:numPr>
        <w:autoSpaceDE w:val="0"/>
        <w:autoSpaceDN w:val="0"/>
        <w:spacing w:after="200"/>
        <w:rPr>
          <w:rFonts w:ascii="Arial" w:eastAsia="Calibri" w:hAnsi="Arial" w:cs="Arial"/>
          <w:b/>
          <w:bCs/>
          <w:sz w:val="24"/>
          <w:szCs w:val="24"/>
          <w:shd w:val="clear" w:color="auto" w:fill="FFFFFF"/>
          <w:lang w:val="en-GB"/>
        </w:rPr>
      </w:pPr>
      <w:r w:rsidRPr="00397128">
        <w:rPr>
          <w:rFonts w:ascii="Arial" w:eastAsia="Calibri" w:hAnsi="Arial" w:cs="Arial"/>
          <w:b/>
          <w:bCs/>
          <w:sz w:val="24"/>
          <w:szCs w:val="24"/>
          <w:shd w:val="clear" w:color="auto" w:fill="FFFFFF"/>
          <w:lang w:val="en-GB"/>
        </w:rPr>
        <w:lastRenderedPageBreak/>
        <w:t xml:space="preserve">Covid Vaccination </w:t>
      </w:r>
    </w:p>
    <w:p w14:paraId="1E11BDF1" w14:textId="77777777" w:rsidR="004D0BC9" w:rsidRDefault="004D0BC9" w:rsidP="00106FCE">
      <w:pPr>
        <w:pStyle w:val="ListParagraph"/>
        <w:ind w:left="284"/>
        <w:rPr>
          <w:rFonts w:ascii="Arial" w:hAnsi="Arial" w:cs="Arial"/>
          <w:sz w:val="20"/>
          <w:szCs w:val="20"/>
        </w:rPr>
      </w:pPr>
    </w:p>
    <w:p w14:paraId="0FCFDB3D" w14:textId="2D5FF3A3" w:rsidR="00106FCE" w:rsidRDefault="004D0BC9" w:rsidP="00106FCE">
      <w:pPr>
        <w:pStyle w:val="ListParagraph"/>
        <w:ind w:left="284"/>
        <w:rPr>
          <w:rFonts w:ascii="Arial" w:hAnsi="Arial" w:cs="Arial"/>
          <w:sz w:val="20"/>
          <w:szCs w:val="20"/>
        </w:rPr>
      </w:pPr>
      <w:r>
        <w:rPr>
          <w:rFonts w:ascii="Arial" w:hAnsi="Arial" w:cs="Arial"/>
          <w:sz w:val="20"/>
          <w:szCs w:val="20"/>
        </w:rPr>
        <w:t xml:space="preserve">In response to phase 3 of the vaccination program, NHSEI have requested additional expressions of interest from community Pharmacies across North East Lincolnshire to support with the program. </w:t>
      </w:r>
    </w:p>
    <w:p w14:paraId="551279AC" w14:textId="40D2A3EF" w:rsidR="004D0BC9" w:rsidRDefault="004D0BC9" w:rsidP="00106FCE">
      <w:pPr>
        <w:pStyle w:val="ListParagraph"/>
        <w:ind w:left="284"/>
        <w:rPr>
          <w:rFonts w:ascii="Arial" w:hAnsi="Arial" w:cs="Arial"/>
          <w:sz w:val="20"/>
          <w:szCs w:val="20"/>
        </w:rPr>
      </w:pPr>
    </w:p>
    <w:p w14:paraId="37C5F672" w14:textId="77777777" w:rsidR="004D0BC9" w:rsidRPr="004D0BC9" w:rsidRDefault="004D0BC9" w:rsidP="004D0BC9">
      <w:pPr>
        <w:autoSpaceDE w:val="0"/>
        <w:autoSpaceDN w:val="0"/>
        <w:adjustRightInd w:val="0"/>
        <w:rPr>
          <w:rFonts w:ascii="Arial" w:hAnsi="Arial" w:cs="Arial"/>
          <w:color w:val="000000"/>
          <w:sz w:val="24"/>
          <w:szCs w:val="24"/>
          <w:lang w:val="en-GB"/>
        </w:rPr>
      </w:pPr>
    </w:p>
    <w:p w14:paraId="6BE7E99A" w14:textId="7156FB1F" w:rsidR="004D0BC9" w:rsidRDefault="004D0BC9" w:rsidP="004D0BC9">
      <w:pPr>
        <w:pStyle w:val="ListParagraph"/>
        <w:ind w:left="284"/>
        <w:rPr>
          <w:rFonts w:ascii="Arial" w:hAnsi="Arial" w:cs="Arial"/>
          <w:sz w:val="20"/>
          <w:szCs w:val="20"/>
        </w:rPr>
      </w:pPr>
      <w:r w:rsidRPr="004D0BC9">
        <w:rPr>
          <w:rFonts w:ascii="Arial" w:hAnsi="Arial" w:cs="Arial"/>
          <w:color w:val="000000"/>
          <w:sz w:val="24"/>
          <w:szCs w:val="24"/>
          <w:lang w:val="en-GB"/>
        </w:rPr>
        <w:t xml:space="preserve"> </w:t>
      </w:r>
      <w:r w:rsidRPr="003C5B51">
        <w:rPr>
          <w:rFonts w:ascii="Arial" w:hAnsi="Arial" w:cs="Arial"/>
          <w:sz w:val="20"/>
          <w:szCs w:val="20"/>
        </w:rPr>
        <w:t xml:space="preserve">Please see </w:t>
      </w:r>
      <w:r w:rsidR="00BE12C8">
        <w:rPr>
          <w:rFonts w:ascii="Arial" w:hAnsi="Arial" w:cs="Arial"/>
          <w:sz w:val="20"/>
          <w:szCs w:val="20"/>
        </w:rPr>
        <w:t>below</w:t>
      </w:r>
      <w:r w:rsidR="007A3184" w:rsidRPr="003C5B51">
        <w:rPr>
          <w:rFonts w:ascii="Arial" w:hAnsi="Arial" w:cs="Arial"/>
          <w:sz w:val="20"/>
          <w:szCs w:val="20"/>
        </w:rPr>
        <w:t xml:space="preserve"> - </w:t>
      </w:r>
      <w:r w:rsidRPr="003C5B51">
        <w:rPr>
          <w:rFonts w:ascii="Arial" w:hAnsi="Arial" w:cs="Arial"/>
          <w:sz w:val="20"/>
          <w:szCs w:val="20"/>
        </w:rPr>
        <w:t>JCVI advice in response to the emergence of the B. 1. 1.529 (Omicron) variant: next steps for deployment</w:t>
      </w:r>
    </w:p>
    <w:p w14:paraId="7DF4E5F4" w14:textId="3726B7F4" w:rsidR="00BE12C8" w:rsidRDefault="00BE12C8" w:rsidP="004D0BC9">
      <w:pPr>
        <w:pStyle w:val="ListParagraph"/>
        <w:ind w:left="284"/>
        <w:rPr>
          <w:rFonts w:ascii="Arial" w:hAnsi="Arial" w:cs="Arial"/>
          <w:sz w:val="20"/>
          <w:szCs w:val="20"/>
        </w:rPr>
      </w:pPr>
    </w:p>
    <w:p w14:paraId="636BDE49" w14:textId="77777777" w:rsidR="00BE12C8" w:rsidRPr="003C5B51" w:rsidRDefault="00BE12C8" w:rsidP="004D0BC9">
      <w:pPr>
        <w:pStyle w:val="ListParagraph"/>
        <w:ind w:left="284"/>
        <w:rPr>
          <w:rFonts w:ascii="Arial" w:hAnsi="Arial" w:cs="Arial"/>
          <w:sz w:val="20"/>
          <w:szCs w:val="20"/>
        </w:rPr>
      </w:pPr>
    </w:p>
    <w:p w14:paraId="09002F95" w14:textId="77777777" w:rsidR="004D0BC9" w:rsidRDefault="004D0BC9" w:rsidP="004D0BC9">
      <w:pPr>
        <w:pStyle w:val="ListParagraph"/>
        <w:ind w:left="284"/>
        <w:rPr>
          <w:rFonts w:ascii="Arial" w:hAnsi="Arial" w:cs="Arial"/>
          <w:sz w:val="20"/>
          <w:szCs w:val="20"/>
        </w:rPr>
      </w:pPr>
    </w:p>
    <w:p w14:paraId="59FC3C96" w14:textId="183A1CE1" w:rsidR="004D0BC9" w:rsidRPr="00106FCE" w:rsidRDefault="00BE12C8" w:rsidP="00106FCE">
      <w:pPr>
        <w:pStyle w:val="ListParagraph"/>
        <w:ind w:left="284"/>
        <w:rPr>
          <w:rFonts w:ascii="Arial" w:hAnsi="Arial" w:cs="Arial"/>
          <w:sz w:val="20"/>
          <w:szCs w:val="20"/>
        </w:rPr>
      </w:pPr>
      <w:r>
        <w:object w:dxaOrig="1175" w:dyaOrig="760" w14:anchorId="3C3B7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pt;height:38.35pt" o:ole="">
            <v:imagedata r:id="rId13" o:title=""/>
          </v:shape>
          <o:OLEObject Type="Embed" ProgID="AcroExch.Document.DC" ShapeID="_x0000_i1025" DrawAspect="Icon" ObjectID="_1700459450" r:id="rId14"/>
        </w:object>
      </w:r>
    </w:p>
    <w:p w14:paraId="2D4E13EE" w14:textId="4A574816" w:rsidR="00106FCE" w:rsidRPr="003C5B51" w:rsidRDefault="00106FCE" w:rsidP="00106FCE">
      <w:pPr>
        <w:pStyle w:val="ListParagraph"/>
        <w:ind w:left="1474"/>
        <w:rPr>
          <w:rFonts w:ascii="Arial" w:hAnsi="Arial" w:cs="Arial"/>
          <w:sz w:val="20"/>
          <w:szCs w:val="20"/>
        </w:rPr>
      </w:pPr>
    </w:p>
    <w:p w14:paraId="499D4448" w14:textId="77777777" w:rsidR="004D0BC9" w:rsidRDefault="004D0BC9" w:rsidP="00880B7A">
      <w:pPr>
        <w:spacing w:before="100" w:beforeAutospacing="1" w:after="375"/>
        <w:ind w:left="720" w:firstLine="720"/>
        <w:contextualSpacing/>
        <w:rPr>
          <w:rFonts w:ascii="Arial" w:hAnsi="Arial" w:cs="Arial"/>
          <w:b/>
          <w:iCs/>
        </w:rPr>
      </w:pPr>
    </w:p>
    <w:p w14:paraId="1639DF60" w14:textId="77777777" w:rsidR="004D0BC9" w:rsidRDefault="004D0BC9" w:rsidP="00880B7A">
      <w:pPr>
        <w:spacing w:before="100" w:beforeAutospacing="1" w:after="375"/>
        <w:ind w:left="720" w:firstLine="720"/>
        <w:contextualSpacing/>
        <w:rPr>
          <w:rFonts w:ascii="Arial" w:hAnsi="Arial" w:cs="Arial"/>
          <w:b/>
          <w:iCs/>
        </w:rPr>
      </w:pPr>
    </w:p>
    <w:p w14:paraId="45947A0E" w14:textId="315147BD" w:rsidR="002B6F74" w:rsidRPr="00880B7A" w:rsidRDefault="002B6F74" w:rsidP="00880B7A">
      <w:pPr>
        <w:spacing w:before="100" w:beforeAutospacing="1" w:after="375"/>
        <w:ind w:left="720" w:firstLine="720"/>
        <w:contextualSpacing/>
        <w:rPr>
          <w:rFonts w:ascii="Arial" w:hAnsi="Arial" w:cs="Arial"/>
          <w:bCs/>
          <w:iCs/>
        </w:rPr>
      </w:pPr>
      <w:r w:rsidRPr="00880B7A">
        <w:rPr>
          <w:rFonts w:ascii="Arial" w:hAnsi="Arial" w:cs="Arial"/>
          <w:b/>
          <w:iCs/>
        </w:rPr>
        <w:t xml:space="preserve">The Committee is asked to note the </w:t>
      </w:r>
      <w:r w:rsidR="00D73536" w:rsidRPr="00880B7A">
        <w:rPr>
          <w:rFonts w:ascii="Arial" w:hAnsi="Arial" w:cs="Arial"/>
          <w:b/>
          <w:iCs/>
        </w:rPr>
        <w:t>updates</w:t>
      </w:r>
    </w:p>
    <w:p w14:paraId="28966378" w14:textId="449AB896" w:rsidR="004D0BC9" w:rsidRDefault="004D0BC9" w:rsidP="007A35A7">
      <w:pPr>
        <w:rPr>
          <w:rFonts w:ascii="Arial" w:hAnsi="Arial" w:cs="Arial"/>
        </w:rPr>
      </w:pPr>
    </w:p>
    <w:p w14:paraId="5A5D6B63" w14:textId="4CEDAA27" w:rsidR="004D0BC9" w:rsidRDefault="004D0BC9" w:rsidP="007A35A7"/>
    <w:p w14:paraId="54A5774E" w14:textId="0116ABAC" w:rsidR="004D0BC9" w:rsidRDefault="004D0BC9" w:rsidP="007A35A7"/>
    <w:p w14:paraId="79488057" w14:textId="6D707131" w:rsidR="004D0BC9" w:rsidRDefault="004D0BC9" w:rsidP="007A35A7"/>
    <w:p w14:paraId="0DB35678" w14:textId="11B99AAB" w:rsidR="004D0BC9" w:rsidRPr="00DB7724" w:rsidRDefault="004D0BC9" w:rsidP="007A35A7">
      <w:pPr>
        <w:rPr>
          <w:rFonts w:ascii="Arial" w:hAnsi="Arial" w:cs="Arial"/>
        </w:rPr>
      </w:pPr>
    </w:p>
    <w:sectPr w:rsidR="004D0BC9" w:rsidRPr="00DB7724" w:rsidSect="00EA53C2">
      <w:headerReference w:type="default" r:id="rId15"/>
      <w:footerReference w:type="default" r:id="rId16"/>
      <w:headerReference w:type="first" r:id="rId17"/>
      <w:footerReference w:type="first" r:id="rId18"/>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8126" w14:textId="77777777" w:rsidR="00F71DB2" w:rsidRDefault="00F71DB2" w:rsidP="007A35A7">
      <w:r>
        <w:separator/>
      </w:r>
    </w:p>
  </w:endnote>
  <w:endnote w:type="continuationSeparator" w:id="0">
    <w:p w14:paraId="00EC6746" w14:textId="77777777" w:rsidR="00F71DB2" w:rsidRDefault="00F71DB2"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4359" w14:textId="77777777" w:rsidR="00F71DB2" w:rsidRDefault="00F71DB2" w:rsidP="007A35A7">
      <w:r>
        <w:separator/>
      </w:r>
    </w:p>
  </w:footnote>
  <w:footnote w:type="continuationSeparator" w:id="0">
    <w:p w14:paraId="0AC8A579" w14:textId="77777777" w:rsidR="00F71DB2" w:rsidRDefault="00F71DB2"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27B52"/>
    <w:multiLevelType w:val="hybridMultilevel"/>
    <w:tmpl w:val="7D7EC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23E1F13"/>
    <w:multiLevelType w:val="multilevel"/>
    <w:tmpl w:val="E6B8B198"/>
    <w:lvl w:ilvl="0">
      <w:start w:val="1"/>
      <w:numFmt w:val="decimal"/>
      <w:lvlText w:val="%1."/>
      <w:lvlJc w:val="left"/>
      <w:pPr>
        <w:ind w:left="360" w:hanging="360"/>
      </w:pPr>
      <w:rPr>
        <w:rFonts w:hint="default"/>
      </w:rPr>
    </w:lvl>
    <w:lvl w:ilvl="1">
      <w:start w:val="1"/>
      <w:numFmt w:val="decimal"/>
      <w:lvlText w:val="%1.%2."/>
      <w:lvlJc w:val="left"/>
      <w:pPr>
        <w:ind w:left="792" w:hanging="432"/>
      </w:pPr>
      <w:rPr>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A77E79"/>
    <w:multiLevelType w:val="hybridMultilevel"/>
    <w:tmpl w:val="5E683BF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664F4197"/>
    <w:multiLevelType w:val="hybridMultilevel"/>
    <w:tmpl w:val="FA32E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1D06AE"/>
    <w:multiLevelType w:val="hybridMultilevel"/>
    <w:tmpl w:val="BF50F4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7D33224"/>
    <w:multiLevelType w:val="hybridMultilevel"/>
    <w:tmpl w:val="A66E47D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058C6"/>
    <w:rsid w:val="000108A9"/>
    <w:rsid w:val="000575C2"/>
    <w:rsid w:val="00083B78"/>
    <w:rsid w:val="000A6EBC"/>
    <w:rsid w:val="00106FCE"/>
    <w:rsid w:val="001309D6"/>
    <w:rsid w:val="00145C08"/>
    <w:rsid w:val="001712C0"/>
    <w:rsid w:val="00193650"/>
    <w:rsid w:val="00205F01"/>
    <w:rsid w:val="002B6F74"/>
    <w:rsid w:val="002B7673"/>
    <w:rsid w:val="002F7FFC"/>
    <w:rsid w:val="00301E85"/>
    <w:rsid w:val="00313E53"/>
    <w:rsid w:val="003768BE"/>
    <w:rsid w:val="00390FEA"/>
    <w:rsid w:val="00397128"/>
    <w:rsid w:val="003C5B51"/>
    <w:rsid w:val="003F1101"/>
    <w:rsid w:val="003F293F"/>
    <w:rsid w:val="00465B88"/>
    <w:rsid w:val="00481002"/>
    <w:rsid w:val="004812B4"/>
    <w:rsid w:val="00485586"/>
    <w:rsid w:val="004B3018"/>
    <w:rsid w:val="004C396B"/>
    <w:rsid w:val="004D0BC9"/>
    <w:rsid w:val="005051F9"/>
    <w:rsid w:val="005757FD"/>
    <w:rsid w:val="00593437"/>
    <w:rsid w:val="005D157F"/>
    <w:rsid w:val="00603DA0"/>
    <w:rsid w:val="00614C77"/>
    <w:rsid w:val="00622500"/>
    <w:rsid w:val="00645252"/>
    <w:rsid w:val="00664542"/>
    <w:rsid w:val="006C1D34"/>
    <w:rsid w:val="006D1378"/>
    <w:rsid w:val="006D3D74"/>
    <w:rsid w:val="007139D0"/>
    <w:rsid w:val="00761230"/>
    <w:rsid w:val="0077046E"/>
    <w:rsid w:val="00781258"/>
    <w:rsid w:val="00792DE6"/>
    <w:rsid w:val="007A3184"/>
    <w:rsid w:val="007A35A7"/>
    <w:rsid w:val="007C6D38"/>
    <w:rsid w:val="007D19B4"/>
    <w:rsid w:val="0081022E"/>
    <w:rsid w:val="00812F9D"/>
    <w:rsid w:val="008167A7"/>
    <w:rsid w:val="0083569A"/>
    <w:rsid w:val="008638CB"/>
    <w:rsid w:val="00880B7A"/>
    <w:rsid w:val="00881745"/>
    <w:rsid w:val="00931397"/>
    <w:rsid w:val="00942083"/>
    <w:rsid w:val="00953F75"/>
    <w:rsid w:val="00954435"/>
    <w:rsid w:val="00955370"/>
    <w:rsid w:val="00985504"/>
    <w:rsid w:val="00987905"/>
    <w:rsid w:val="009A4E82"/>
    <w:rsid w:val="009B71A8"/>
    <w:rsid w:val="009D2B9B"/>
    <w:rsid w:val="00A046F9"/>
    <w:rsid w:val="00A27A1D"/>
    <w:rsid w:val="00A73AD0"/>
    <w:rsid w:val="00A9204E"/>
    <w:rsid w:val="00AC1139"/>
    <w:rsid w:val="00B00430"/>
    <w:rsid w:val="00B86B77"/>
    <w:rsid w:val="00BD3CB7"/>
    <w:rsid w:val="00BE12C8"/>
    <w:rsid w:val="00C51F00"/>
    <w:rsid w:val="00C73FD3"/>
    <w:rsid w:val="00CD5292"/>
    <w:rsid w:val="00D431DE"/>
    <w:rsid w:val="00D448E3"/>
    <w:rsid w:val="00D73536"/>
    <w:rsid w:val="00DB7724"/>
    <w:rsid w:val="00DE79E3"/>
    <w:rsid w:val="00E22203"/>
    <w:rsid w:val="00E511D7"/>
    <w:rsid w:val="00EA53C2"/>
    <w:rsid w:val="00F47E31"/>
    <w:rsid w:val="00F71DB2"/>
    <w:rsid w:val="00FB3009"/>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F5 List Paragraph,List Paragraph1,Dot pt,No Spacing1,List Paragraph Char Char Char,Indicator Text,Colorful List - Accent 11,Numbered Para 1,Bullet 1,Bullet Points,MAIN CONTENT,List Paragraph2,Normal numbered,List Paragraph11"/>
    <w:basedOn w:val="Normal"/>
    <w:link w:val="ListParagraphChar"/>
    <w:uiPriority w:val="34"/>
    <w:unhideWhenUsed/>
    <w:qFormat/>
    <w:rsid w:val="00B86B77"/>
    <w:pPr>
      <w:ind w:left="720"/>
      <w:contextualSpacing/>
    </w:pPr>
  </w:style>
  <w:style w:type="character" w:customStyle="1" w:styleId="ListParagraphChar">
    <w:name w:val="List Paragraph Char"/>
    <w:aliases w:val="Bulleted List Char,F5 List Paragraph Char,List Paragraph1 Char,Dot pt Char,No Spacing1 Char,List Paragraph Char Char Char Char,Indicator Text Char,Colorful List - Accent 11 Char,Numbered Para 1 Char,Bullet 1 Char,Bullet Points Char"/>
    <w:link w:val="ListParagraph"/>
    <w:uiPriority w:val="34"/>
    <w:locked/>
    <w:rsid w:val="005757FD"/>
  </w:style>
  <w:style w:type="paragraph" w:styleId="NormalWeb">
    <w:name w:val="Normal (Web)"/>
    <w:basedOn w:val="Normal"/>
    <w:uiPriority w:val="99"/>
    <w:unhideWhenUsed/>
    <w:rsid w:val="002B6F74"/>
    <w:pPr>
      <w:spacing w:before="100" w:beforeAutospacing="1" w:after="100" w:afterAutospacing="1"/>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ngland.nhs.uk/gp/the-best-place-to-work/primary-care-flexible-staff-poo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wp-content/uploads/2020/03/update-to-the-gp-contract-agreement-v2-updated.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ngland.nhs.uk/coronavirus/wp-content/uploads/sites/52/2021/10/BW999-our-plan-for-improving-access-and-supporting-general-practice-oct-21.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0B22DE"/>
    <w:rsid w:val="001A1BAE"/>
    <w:rsid w:val="003521E2"/>
    <w:rsid w:val="003C444A"/>
    <w:rsid w:val="00476E05"/>
    <w:rsid w:val="006C359D"/>
    <w:rsid w:val="00757CB1"/>
    <w:rsid w:val="00A5572D"/>
    <w:rsid w:val="00BE3B82"/>
    <w:rsid w:val="00D33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267B80491144BBC2F5FB910FA53ED" ma:contentTypeVersion="13" ma:contentTypeDescription="Create a new document." ma:contentTypeScope="" ma:versionID="a004d41d238c44f256f5865ac2eb7610">
  <xsd:schema xmlns:xsd="http://www.w3.org/2001/XMLSchema" xmlns:xs="http://www.w3.org/2001/XMLSchema" xmlns:p="http://schemas.microsoft.com/office/2006/metadata/properties" xmlns:ns2="c04a05b0-b5dd-407d-9aec-7b903f7b628f" xmlns:ns3="f701f9b7-db48-47d9-8c7b-b43882fe4997" targetNamespace="http://schemas.microsoft.com/office/2006/metadata/properties" ma:root="true" ma:fieldsID="79ef7010f1ed022584c1eaf0a23ac3bd" ns2:_="" ns3:_="">
    <xsd:import namespace="c04a05b0-b5dd-407d-9aec-7b903f7b628f"/>
    <xsd:import namespace="f701f9b7-db48-47d9-8c7b-b43882fe49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a05b0-b5dd-407d-9aec-7b903f7b6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01f9b7-db48-47d9-8c7b-b43882fe49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79FF89-0B27-4F83-A953-9B4BE00C964D}">
  <ds:schemaRefs>
    <ds:schemaRef ds:uri="http://schemas.microsoft.com/sharepoint/v3/contenttype/forms"/>
  </ds:schemaRefs>
</ds:datastoreItem>
</file>

<file path=customXml/itemProps3.xml><?xml version="1.0" encoding="utf-8"?>
<ds:datastoreItem xmlns:ds="http://schemas.openxmlformats.org/officeDocument/2006/customXml" ds:itemID="{229A7098-05D5-4B4F-B5DC-72B90D486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a05b0-b5dd-407d-9aec-7b903f7b628f"/>
    <ds:schemaRef ds:uri="f701f9b7-db48-47d9-8c7b-b43882fe4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100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Julie Wilson (CCG)</cp:lastModifiedBy>
  <cp:revision>19</cp:revision>
  <dcterms:created xsi:type="dcterms:W3CDTF">2021-11-29T08:53:00Z</dcterms:created>
  <dcterms:modified xsi:type="dcterms:W3CDTF">2021-12-08T09:04:00Z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0x010100E23267B80491144BBC2F5FB910FA53ED</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