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B75" w:rsidRPr="00E73B61" w:rsidRDefault="001D2409" w:rsidP="00E73B61">
      <w:pPr>
        <w:ind w:left="5041"/>
        <w:jc w:val="right"/>
        <w:rPr>
          <w:noProof/>
          <w:lang w:eastAsia="en-GB"/>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-86995</wp:posOffset>
                </wp:positionH>
                <wp:positionV relativeFrom="paragraph">
                  <wp:posOffset>393065</wp:posOffset>
                </wp:positionV>
                <wp:extent cx="2042160" cy="297180"/>
                <wp:effectExtent l="0" t="0" r="15240" b="2667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97180"/>
                        </a:xfrm>
                        <a:prstGeom prst="rect">
                          <a:avLst/>
                        </a:prstGeom>
                        <a:solidFill>
                          <a:srgbClr val="FFFFFF"/>
                        </a:solidFill>
                        <a:ln w="9525">
                          <a:solidFill>
                            <a:srgbClr val="000000"/>
                          </a:solidFill>
                          <a:miter lim="800000"/>
                          <a:headEnd/>
                          <a:tailEnd/>
                        </a:ln>
                      </wps:spPr>
                      <wps:txbx>
                        <w:txbxContent>
                          <w:p w:rsidR="007C526F" w:rsidRPr="000D1B0D" w:rsidRDefault="007C526F">
                            <w:pPr>
                              <w:rPr>
                                <w:rFonts w:ascii="Calibri" w:hAnsi="Calibri"/>
                                <w:b/>
                                <w:sz w:val="22"/>
                                <w:szCs w:val="22"/>
                              </w:rPr>
                            </w:pPr>
                            <w:r w:rsidRPr="000D1B0D">
                              <w:rPr>
                                <w:rFonts w:ascii="Calibri" w:hAnsi="Calibri"/>
                                <w:b/>
                                <w:sz w:val="22"/>
                                <w:szCs w:val="22"/>
                              </w:rPr>
                              <w:t>Agenda Item</w:t>
                            </w:r>
                            <w:r w:rsidR="0031554C">
                              <w:rPr>
                                <w:rFonts w:ascii="Calibri" w:hAnsi="Calibri"/>
                                <w:b/>
                                <w:sz w:val="22"/>
                                <w:szCs w:val="22"/>
                              </w:rPr>
                              <w:t xml:space="preserve">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6.85pt;margin-top:30.95pt;width:160.8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">
                <v:textbox>
                  <w:txbxContent>
                    <w:p w:rsidR="007C526F" w:rsidRPr="000D1B0D" w:rsidRDefault="007C526F">
                      <w:pPr>
                        <w:rPr>
                          <w:rFonts w:ascii="Calibri" w:hAnsi="Calibri"/>
                          <w:b/>
                          <w:sz w:val="22"/>
                          <w:szCs w:val="22"/>
                        </w:rPr>
                      </w:pPr>
                      <w:r w:rsidRPr="000D1B0D">
                        <w:rPr>
                          <w:rFonts w:ascii="Calibri" w:hAnsi="Calibri"/>
                          <w:b/>
                          <w:sz w:val="22"/>
                          <w:szCs w:val="22"/>
                        </w:rPr>
                        <w:t>Agenda Item</w:t>
                      </w:r>
                      <w:r w:rsidR="0031554C">
                        <w:rPr>
                          <w:rFonts w:ascii="Calibri" w:hAnsi="Calibri"/>
                          <w:b/>
                          <w:sz w:val="22"/>
                          <w:szCs w:val="22"/>
                        </w:rPr>
                        <w:t xml:space="preserve"> 06</w:t>
                      </w:r>
                    </w:p>
                  </w:txbxContent>
                </v:textbox>
              </v:rect>
            </w:pict>
          </mc:Fallback>
        </mc:AlternateContent>
      </w:r>
      <w:r w:rsidR="003D7845" w:rsidRPr="003D7845">
        <w:t xml:space="preserve"> </w:t>
      </w:r>
      <w:r>
        <w:rPr>
          <w:noProof/>
          <w:lang w:eastAsia="en-GB"/>
        </w:rPr>
        <w:drawing>
          <wp:inline distT="0" distB="0" distL="0" distR="0">
            <wp:extent cx="1994535" cy="723900"/>
            <wp:effectExtent l="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4696" t="16959" r="6470" b="27486"/>
                    <a:stretch>
                      <a:fillRect/>
                    </a:stretch>
                  </pic:blipFill>
                  <pic:spPr bwMode="auto">
                    <a:xfrm>
                      <a:off x="0" y="0"/>
                      <a:ext cx="1994535" cy="723900"/>
                    </a:xfrm>
                    <a:prstGeom prst="rect">
                      <a:avLst/>
                    </a:prstGeom>
                    <a:noFill/>
                    <a:ln>
                      <a:noFill/>
                    </a:ln>
                  </pic:spPr>
                </pic:pic>
              </a:graphicData>
            </a:graphic>
          </wp:inline>
        </w:drawing>
      </w:r>
      <w:r w:rsidR="00A977E0" w:rsidRPr="00A977E0">
        <w:rPr>
          <w:noProof/>
          <w:lang w:eastAsia="en-GB"/>
        </w:rPr>
        <w:t xml:space="preserve"> </w:t>
      </w:r>
    </w:p>
    <w:p w:rsidR="00136B75" w:rsidRDefault="00E402F3"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6704" behindDoc="0" locked="0" layoutInCell="1" allowOverlap="1" wp14:anchorId="1D463DDB" wp14:editId="2ABFBC7F">
                <wp:simplePos x="0" y="0"/>
                <wp:positionH relativeFrom="column">
                  <wp:posOffset>-70485</wp:posOffset>
                </wp:positionH>
                <wp:positionV relativeFrom="paragraph">
                  <wp:posOffset>10795</wp:posOffset>
                </wp:positionV>
                <wp:extent cx="6911340" cy="1310640"/>
                <wp:effectExtent l="19050" t="19050" r="22860" b="2286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1340" cy="1310640"/>
                        </a:xfrm>
                        <a:prstGeom prst="rect">
                          <a:avLst/>
                        </a:prstGeom>
                        <a:solidFill>
                          <a:srgbClr val="FFFFFF"/>
                        </a:solidFill>
                        <a:ln w="38100" cmpd="dbl">
                          <a:solidFill>
                            <a:srgbClr val="000000"/>
                          </a:solidFill>
                          <a:miter lim="800000"/>
                          <a:headEnd/>
                          <a:tailEnd/>
                        </a:ln>
                      </wps:spPr>
                      <wps:txb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FB449C" w:rsidRPr="000D1B0D">
                              <w:rPr>
                                <w:rFonts w:ascii="Calibri" w:hAnsi="Calibri"/>
                                <w:sz w:val="22"/>
                                <w:szCs w:val="22"/>
                              </w:rPr>
                              <w:t xml:space="preserve"> (Board/Sub-Committee)</w:t>
                            </w:r>
                            <w:r w:rsidRPr="000D1B0D">
                              <w:rPr>
                                <w:rFonts w:ascii="Calibri" w:hAnsi="Calibri"/>
                                <w:sz w:val="22"/>
                                <w:szCs w:val="22"/>
                              </w:rPr>
                              <w:t>:</w:t>
                            </w:r>
                            <w:r w:rsidR="005A3CFD">
                              <w:rPr>
                                <w:rFonts w:ascii="Calibri" w:hAnsi="Calibri"/>
                                <w:sz w:val="22"/>
                                <w:szCs w:val="22"/>
                              </w:rPr>
                              <w:t xml:space="preserve"> </w:t>
                            </w:r>
                            <w:r w:rsidR="005A3CFD">
                              <w:rPr>
                                <w:rFonts w:ascii="Calibri" w:hAnsi="Calibri"/>
                                <w:sz w:val="22"/>
                                <w:szCs w:val="22"/>
                              </w:rPr>
                              <w:tab/>
                              <w:t>Union Board</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5A3CFD">
                              <w:rPr>
                                <w:rFonts w:ascii="Calibri" w:hAnsi="Calibri"/>
                                <w:sz w:val="22"/>
                                <w:szCs w:val="22"/>
                              </w:rPr>
                              <w:t xml:space="preserve"> </w:t>
                            </w:r>
                            <w:r w:rsidR="005A3CFD">
                              <w:rPr>
                                <w:rFonts w:ascii="Calibri" w:hAnsi="Calibri"/>
                                <w:sz w:val="22"/>
                                <w:szCs w:val="22"/>
                              </w:rPr>
                              <w:tab/>
                              <w:t>28</w:t>
                            </w:r>
                            <w:r w:rsidR="005A3CFD" w:rsidRPr="005A3CFD">
                              <w:rPr>
                                <w:rFonts w:ascii="Calibri" w:hAnsi="Calibri"/>
                                <w:sz w:val="22"/>
                                <w:szCs w:val="22"/>
                                <w:vertAlign w:val="superscript"/>
                              </w:rPr>
                              <w:t>th</w:t>
                            </w:r>
                            <w:r w:rsidR="005A3CFD">
                              <w:rPr>
                                <w:rFonts w:ascii="Calibri" w:hAnsi="Calibri"/>
                                <w:sz w:val="22"/>
                                <w:szCs w:val="22"/>
                              </w:rPr>
                              <w:t xml:space="preserve"> January 2019</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Subject:</w:t>
                            </w:r>
                            <w:r w:rsidR="005A3CFD">
                              <w:rPr>
                                <w:rFonts w:ascii="Calibri" w:hAnsi="Calibri"/>
                                <w:sz w:val="22"/>
                                <w:szCs w:val="22"/>
                              </w:rPr>
                              <w:tab/>
                            </w:r>
                            <w:r w:rsidR="005A3CFD">
                              <w:rPr>
                                <w:rFonts w:ascii="Calibri" w:hAnsi="Calibri"/>
                                <w:sz w:val="22"/>
                                <w:szCs w:val="22"/>
                              </w:rPr>
                              <w:tab/>
                              <w:t>Strategic Framework for Wellbeing in North East Lincolnshire</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Presented by:</w:t>
                            </w:r>
                            <w:r w:rsidR="005A3CFD">
                              <w:rPr>
                                <w:rFonts w:ascii="Calibri" w:hAnsi="Calibri"/>
                                <w:sz w:val="22"/>
                                <w:szCs w:val="22"/>
                              </w:rPr>
                              <w:tab/>
                              <w:t>Stephen Pintus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63DDB" id="Rectangle 11" o:spid="_x0000_s1027" style="position:absolute;left:0;text-align:left;margin-left:-5.55pt;margin-top:.85pt;width:544.2pt;height:10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" strokeweight="3pt">
                <v:stroke linestyle="thinThin"/>
                <v:textbo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FB449C" w:rsidRPr="000D1B0D">
                        <w:rPr>
                          <w:rFonts w:ascii="Calibri" w:hAnsi="Calibri"/>
                          <w:sz w:val="22"/>
                          <w:szCs w:val="22"/>
                        </w:rPr>
                        <w:t xml:space="preserve"> (Board/Sub-Committee)</w:t>
                      </w:r>
                      <w:r w:rsidRPr="000D1B0D">
                        <w:rPr>
                          <w:rFonts w:ascii="Calibri" w:hAnsi="Calibri"/>
                          <w:sz w:val="22"/>
                          <w:szCs w:val="22"/>
                        </w:rPr>
                        <w:t>:</w:t>
                      </w:r>
                      <w:r w:rsidR="005A3CFD">
                        <w:rPr>
                          <w:rFonts w:ascii="Calibri" w:hAnsi="Calibri"/>
                          <w:sz w:val="22"/>
                          <w:szCs w:val="22"/>
                        </w:rPr>
                        <w:t xml:space="preserve"> </w:t>
                      </w:r>
                      <w:r w:rsidR="005A3CFD">
                        <w:rPr>
                          <w:rFonts w:ascii="Calibri" w:hAnsi="Calibri"/>
                          <w:sz w:val="22"/>
                          <w:szCs w:val="22"/>
                        </w:rPr>
                        <w:tab/>
                        <w:t>Union Board</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5A3CFD">
                        <w:rPr>
                          <w:rFonts w:ascii="Calibri" w:hAnsi="Calibri"/>
                          <w:sz w:val="22"/>
                          <w:szCs w:val="22"/>
                        </w:rPr>
                        <w:t xml:space="preserve"> </w:t>
                      </w:r>
                      <w:r w:rsidR="005A3CFD">
                        <w:rPr>
                          <w:rFonts w:ascii="Calibri" w:hAnsi="Calibri"/>
                          <w:sz w:val="22"/>
                          <w:szCs w:val="22"/>
                        </w:rPr>
                        <w:tab/>
                        <w:t>28</w:t>
                      </w:r>
                      <w:r w:rsidR="005A3CFD" w:rsidRPr="005A3CFD">
                        <w:rPr>
                          <w:rFonts w:ascii="Calibri" w:hAnsi="Calibri"/>
                          <w:sz w:val="22"/>
                          <w:szCs w:val="22"/>
                          <w:vertAlign w:val="superscript"/>
                        </w:rPr>
                        <w:t>th</w:t>
                      </w:r>
                      <w:r w:rsidR="005A3CFD">
                        <w:rPr>
                          <w:rFonts w:ascii="Calibri" w:hAnsi="Calibri"/>
                          <w:sz w:val="22"/>
                          <w:szCs w:val="22"/>
                        </w:rPr>
                        <w:t xml:space="preserve"> January 2019</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Subject:</w:t>
                      </w:r>
                      <w:r w:rsidR="005A3CFD">
                        <w:rPr>
                          <w:rFonts w:ascii="Calibri" w:hAnsi="Calibri"/>
                          <w:sz w:val="22"/>
                          <w:szCs w:val="22"/>
                        </w:rPr>
                        <w:tab/>
                      </w:r>
                      <w:r w:rsidR="005A3CFD">
                        <w:rPr>
                          <w:rFonts w:ascii="Calibri" w:hAnsi="Calibri"/>
                          <w:sz w:val="22"/>
                          <w:szCs w:val="22"/>
                        </w:rPr>
                        <w:tab/>
                        <w:t>Strategic Framework for Wellbeing in North East Lincolnshire</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Presented by:</w:t>
                      </w:r>
                      <w:r w:rsidR="005A3CFD">
                        <w:rPr>
                          <w:rFonts w:ascii="Calibri" w:hAnsi="Calibri"/>
                          <w:sz w:val="22"/>
                          <w:szCs w:val="22"/>
                        </w:rPr>
                        <w:tab/>
                        <w:t>Stephen Pintus</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D2409"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7728" behindDoc="0" locked="0" layoutInCell="1" allowOverlap="1">
                <wp:simplePos x="0" y="0"/>
                <wp:positionH relativeFrom="column">
                  <wp:posOffset>-85725</wp:posOffset>
                </wp:positionH>
                <wp:positionV relativeFrom="paragraph">
                  <wp:posOffset>25400</wp:posOffset>
                </wp:positionV>
                <wp:extent cx="6964680" cy="1493520"/>
                <wp:effectExtent l="0" t="0" r="26670" b="1143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1493520"/>
                        </a:xfrm>
                        <a:prstGeom prst="rect">
                          <a:avLst/>
                        </a:prstGeom>
                        <a:solidFill>
                          <a:srgbClr val="FFFFFF"/>
                        </a:solidFill>
                        <a:ln w="9525">
                          <a:solidFill>
                            <a:srgbClr val="000000"/>
                          </a:solidFill>
                          <a:miter lim="800000"/>
                          <a:headEnd/>
                          <a:tailEnd/>
                        </a:ln>
                      </wps:spPr>
                      <wps:txb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1"/>
                                  <w14:checkedState w14:val="2612" w14:font="MS Gothic"/>
                                  <w14:uncheckedState w14:val="2610" w14:font="MS Gothic"/>
                                </w14:checkbox>
                              </w:sdtPr>
                              <w:sdtEndPr/>
                              <w:sdtContent>
                                <w:r w:rsidR="005A3CFD">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1"/>
                                  <w14:checkedState w14:val="2612" w14:font="MS Gothic"/>
                                  <w14:uncheckedState w14:val="2610" w14:font="MS Gothic"/>
                                </w14:checkbox>
                              </w:sdtPr>
                              <w:sdtEndPr/>
                              <w:sdtContent>
                                <w:r w:rsidR="005A3CFD">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E402F3">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5A3CFD">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00BE7CCE">
                              <w:rPr>
                                <w:rFonts w:ascii="Calibri" w:hAnsi="Calibri"/>
                                <w:sz w:val="22"/>
                                <w:szCs w:val="22"/>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6.75pt;margin-top:2pt;width:548.4pt;height:11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">
                <v:textbo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1"/>
                            <w14:checkedState w14:val="2612" w14:font="MS Gothic"/>
                            <w14:uncheckedState w14:val="2610" w14:font="MS Gothic"/>
                          </w14:checkbox>
                        </w:sdtPr>
                        <w:sdtEndPr/>
                        <w:sdtContent>
                          <w:r w:rsidR="005A3CFD">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1"/>
                            <w14:checkedState w14:val="2612" w14:font="MS Gothic"/>
                            <w14:uncheckedState w14:val="2610" w14:font="MS Gothic"/>
                          </w14:checkbox>
                        </w:sdtPr>
                        <w:sdtEndPr/>
                        <w:sdtContent>
                          <w:r w:rsidR="005A3CFD">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E402F3">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5A3CFD">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00BE7CCE">
                        <w:rPr>
                          <w:rFonts w:ascii="Calibri" w:hAnsi="Calibri"/>
                          <w:sz w:val="22"/>
                          <w:szCs w:val="22"/>
                        </w:rPr>
                        <w:t xml:space="preserve"> Yes</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9D4EDC" w:rsidRDefault="009D4EDC" w:rsidP="00D3211A">
      <w:pPr>
        <w:pStyle w:val="Default"/>
        <w:jc w:val="both"/>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8211"/>
      </w:tblGrid>
      <w:tr w:rsidR="009D4EDC" w:rsidRPr="000D1B0D" w:rsidTr="00144ED4">
        <w:tc>
          <w:tcPr>
            <w:tcW w:w="1183" w:type="pct"/>
            <w:tcBorders>
              <w:bottom w:val="single" w:sz="4" w:space="0" w:color="auto"/>
            </w:tcBorders>
            <w:shd w:val="clear" w:color="auto" w:fill="auto"/>
          </w:tcPr>
          <w:p w:rsidR="009D4EDC" w:rsidRDefault="009D4EDC" w:rsidP="009D4EDC">
            <w:pPr>
              <w:rPr>
                <w:rFonts w:ascii="Calibri" w:hAnsi="Calibri"/>
                <w:b/>
                <w:sz w:val="22"/>
                <w:szCs w:val="22"/>
              </w:rPr>
            </w:pPr>
            <w:r w:rsidRPr="000D1B0D">
              <w:rPr>
                <w:rFonts w:ascii="Calibri" w:hAnsi="Calibri"/>
                <w:b/>
                <w:sz w:val="22"/>
                <w:szCs w:val="22"/>
              </w:rPr>
              <w:t>PURPOSE OF REPORT:</w:t>
            </w:r>
          </w:p>
          <w:p w:rsidR="009D4EDC" w:rsidRPr="000D1B0D" w:rsidRDefault="009D4EDC" w:rsidP="0031554C">
            <w:pPr>
              <w:pStyle w:val="NoSpacing"/>
              <w:rPr>
                <w:rFonts w:cs="Calibri"/>
                <w:b/>
                <w:sz w:val="20"/>
                <w:szCs w:val="20"/>
              </w:rPr>
            </w:pPr>
          </w:p>
        </w:tc>
        <w:tc>
          <w:tcPr>
            <w:tcW w:w="3817" w:type="pct"/>
            <w:shd w:val="clear" w:color="auto" w:fill="auto"/>
          </w:tcPr>
          <w:p w:rsidR="00E76606" w:rsidRDefault="00E76606" w:rsidP="000D1B0D">
            <w:pPr>
              <w:pStyle w:val="Default"/>
              <w:jc w:val="both"/>
              <w:rPr>
                <w:rFonts w:ascii="Calibri" w:hAnsi="Calibri" w:cs="Calibri"/>
                <w:sz w:val="20"/>
                <w:szCs w:val="20"/>
              </w:rPr>
            </w:pPr>
          </w:p>
          <w:p w:rsidR="005A3CFD" w:rsidRDefault="005A3CFD" w:rsidP="005A3CFD">
            <w:r>
              <w:t>Following on from the earlier Union Board presentation, attached is the Strategic Framework for Wellbeing. We are now embarking on an engagement process across the Place system to allow time for consideration of and comment on the Framework, and to stimulate thinking about the focus of the Place system and where different issues are best progressed. Also attached is the most recent State of the Borough report which looks at where we are from a life course perspective as well as by each of the outcomes in the Outcomes Framework.</w:t>
            </w:r>
          </w:p>
          <w:p w:rsidR="005A3CFD" w:rsidRDefault="005A3CFD" w:rsidP="005A3CFD">
            <w:r>
              <w:t>Underpinning the overall approach we are promoting in Place, are a set of values and principles which shape behaviours and culture. As part of the engagement we are keen to understand the level of commitment to these values and how organisations within the systems may go about embedding them into practice.</w:t>
            </w:r>
          </w:p>
          <w:p w:rsidR="005A3CFD" w:rsidRDefault="005A3CFD" w:rsidP="005A3CFD">
            <w:r>
              <w:t>We have included a set of questions which are within the document and reflected in a response template to aid collation.  We will also be producing a shorter version of this for the public which we will put on the website and provide the Place system with the link.</w:t>
            </w:r>
          </w:p>
          <w:p w:rsidR="004B5584" w:rsidRDefault="005A3CFD" w:rsidP="005A3CFD">
            <w:r>
              <w:t>We are seeking input from the different system groups and partnerships, whilst also welcoming responses from individual organisations within North East Lincolnshire. The responses will help shape the focus of the Place System, give a better understanding of the different parts and how they do / could fit together, clarify the key partnerships which will need to drive system change and outcome delivery and support a more streamlined partnership system</w:t>
            </w:r>
            <w:r w:rsidR="004B5584">
              <w:t>.</w:t>
            </w:r>
          </w:p>
          <w:p w:rsidR="005A3CFD" w:rsidRDefault="005A3CFD" w:rsidP="005A3CFD">
            <w:r>
              <w:t xml:space="preserve"> </w:t>
            </w:r>
          </w:p>
          <w:p w:rsidR="005A3CFD" w:rsidRPr="005A3CFD" w:rsidRDefault="005A3CFD" w:rsidP="005A3CFD">
            <w:pPr>
              <w:pStyle w:val="Default"/>
              <w:jc w:val="both"/>
              <w:rPr>
                <w:rFonts w:ascii="Times New Roman" w:hAnsi="Times New Roman" w:cs="Times New Roman"/>
                <w:sz w:val="20"/>
                <w:szCs w:val="20"/>
              </w:rPr>
            </w:pPr>
            <w:r w:rsidRPr="005A3CFD">
              <w:rPr>
                <w:rFonts w:ascii="Times New Roman" w:hAnsi="Times New Roman" w:cs="Times New Roman"/>
              </w:rPr>
              <w:t>The closing date is Friday April 19</w:t>
            </w:r>
            <w:r w:rsidRPr="005A3CFD">
              <w:rPr>
                <w:rFonts w:ascii="Times New Roman" w:hAnsi="Times New Roman" w:cs="Times New Roman"/>
                <w:vertAlign w:val="superscript"/>
              </w:rPr>
              <w:t>th</w:t>
            </w:r>
            <w:r w:rsidRPr="005A3CFD">
              <w:rPr>
                <w:rFonts w:ascii="Times New Roman" w:hAnsi="Times New Roman" w:cs="Times New Roman"/>
              </w:rPr>
              <w:t xml:space="preserve">. Please return your response to </w:t>
            </w:r>
            <w:hyperlink r:id="rId9" w:history="1">
              <w:r w:rsidRPr="005A3CFD">
                <w:rPr>
                  <w:rStyle w:val="Hyperlink"/>
                  <w:rFonts w:ascii="Times New Roman" w:hAnsi="Times New Roman" w:cs="Times New Roman"/>
                </w:rPr>
                <w:t>Strategypolicyandprojects@nelincs.gov.uk</w:t>
              </w:r>
            </w:hyperlink>
            <w:r w:rsidRPr="005A3CFD">
              <w:rPr>
                <w:rFonts w:ascii="Times New Roman" w:hAnsi="Times New Roman" w:cs="Times New Roman"/>
              </w:rPr>
              <w:t xml:space="preserve"> .  If you have any queries or if you would like some support or input into shaping</w:t>
            </w:r>
            <w:r w:rsidRPr="005A3CFD">
              <w:rPr>
                <w:rFonts w:ascii="Times New Roman" w:hAnsi="Times New Roman" w:cs="Times New Roman"/>
                <w:color w:val="1F497D"/>
              </w:rPr>
              <w:t xml:space="preserve"> </w:t>
            </w:r>
            <w:r w:rsidRPr="005A3CFD">
              <w:rPr>
                <w:rFonts w:ascii="Times New Roman" w:hAnsi="Times New Roman" w:cs="Times New Roman"/>
              </w:rPr>
              <w:t>your response please contact the same mailbox and someone will endeavour to respond as quickly as possible.</w:t>
            </w:r>
          </w:p>
          <w:p w:rsidR="00E76606" w:rsidRPr="000D1B0D" w:rsidRDefault="00E76606" w:rsidP="000D1B0D">
            <w:pPr>
              <w:pStyle w:val="Default"/>
              <w:jc w:val="both"/>
              <w:rPr>
                <w:rFonts w:ascii="Calibri" w:hAnsi="Calibri" w:cs="Calibri"/>
                <w:sz w:val="20"/>
                <w:szCs w:val="20"/>
              </w:rPr>
            </w:pPr>
          </w:p>
          <w:p w:rsidR="00E76606" w:rsidRPr="004B5584" w:rsidRDefault="005A3CFD" w:rsidP="000D1B0D">
            <w:pPr>
              <w:pStyle w:val="Default"/>
              <w:jc w:val="both"/>
              <w:rPr>
                <w:rFonts w:ascii="Times New Roman" w:hAnsi="Times New Roman" w:cs="Times New Roman"/>
              </w:rPr>
            </w:pPr>
            <w:r w:rsidRPr="004B5584">
              <w:rPr>
                <w:rFonts w:ascii="Times New Roman" w:hAnsi="Times New Roman" w:cs="Times New Roman"/>
              </w:rPr>
              <w:t xml:space="preserve">As well as adopting a leadership role in progressing </w:t>
            </w:r>
            <w:r w:rsidR="00E33BFB" w:rsidRPr="004B5584">
              <w:rPr>
                <w:rFonts w:ascii="Times New Roman" w:hAnsi="Times New Roman" w:cs="Times New Roman"/>
              </w:rPr>
              <w:t xml:space="preserve">and facilitating </w:t>
            </w:r>
            <w:r w:rsidRPr="004B5584">
              <w:rPr>
                <w:rFonts w:ascii="Times New Roman" w:hAnsi="Times New Roman" w:cs="Times New Roman"/>
              </w:rPr>
              <w:t xml:space="preserve">this approach for </w:t>
            </w:r>
            <w:r w:rsidR="00E33BFB" w:rsidRPr="004B5584">
              <w:rPr>
                <w:rFonts w:ascii="Times New Roman" w:hAnsi="Times New Roman" w:cs="Times New Roman"/>
              </w:rPr>
              <w:t>P</w:t>
            </w:r>
            <w:r w:rsidRPr="004B5584">
              <w:rPr>
                <w:rFonts w:ascii="Times New Roman" w:hAnsi="Times New Roman" w:cs="Times New Roman"/>
              </w:rPr>
              <w:t>lace, it is also important that we enable the fullest engagement within both the Council</w:t>
            </w:r>
            <w:r w:rsidR="00E33BFB" w:rsidRPr="004B5584">
              <w:rPr>
                <w:rFonts w:ascii="Times New Roman" w:hAnsi="Times New Roman" w:cs="Times New Roman"/>
              </w:rPr>
              <w:t>,</w:t>
            </w:r>
            <w:r w:rsidRPr="004B5584">
              <w:rPr>
                <w:rFonts w:ascii="Times New Roman" w:hAnsi="Times New Roman" w:cs="Times New Roman"/>
              </w:rPr>
              <w:t xml:space="preserve"> CCG</w:t>
            </w:r>
            <w:r w:rsidR="00E33BFB" w:rsidRPr="004B5584">
              <w:rPr>
                <w:rFonts w:ascii="Times New Roman" w:hAnsi="Times New Roman" w:cs="Times New Roman"/>
              </w:rPr>
              <w:t xml:space="preserve"> and by the Union Board itself.  Within the CCG it is envisaged this </w:t>
            </w:r>
            <w:r w:rsidR="00E33BFB" w:rsidRPr="004B5584">
              <w:rPr>
                <w:rFonts w:ascii="Times New Roman" w:hAnsi="Times New Roman" w:cs="Times New Roman"/>
              </w:rPr>
              <w:lastRenderedPageBreak/>
              <w:t>will involve staff, clinical and Governing Body member engagement. Within the Council it is envisaged that this will entail engagement with Cabinet, scrutiny, elected members and staff. This is not an exhaustive list and there may be other opportunities that will be identified.</w:t>
            </w:r>
          </w:p>
          <w:p w:rsidR="00E33BFB" w:rsidRPr="004B5584" w:rsidRDefault="00E33BFB" w:rsidP="000D1B0D">
            <w:pPr>
              <w:pStyle w:val="Default"/>
              <w:jc w:val="both"/>
              <w:rPr>
                <w:rFonts w:ascii="Times New Roman" w:hAnsi="Times New Roman" w:cs="Times New Roman"/>
              </w:rPr>
            </w:pPr>
          </w:p>
          <w:p w:rsidR="00E33BFB" w:rsidRDefault="004B5584" w:rsidP="000D1B0D">
            <w:pPr>
              <w:pStyle w:val="Default"/>
              <w:jc w:val="both"/>
              <w:rPr>
                <w:rFonts w:ascii="Times New Roman" w:hAnsi="Times New Roman" w:cs="Times New Roman"/>
              </w:rPr>
            </w:pPr>
            <w:r w:rsidRPr="004B5584">
              <w:rPr>
                <w:rFonts w:ascii="Times New Roman" w:hAnsi="Times New Roman" w:cs="Times New Roman"/>
              </w:rPr>
              <w:t>Work is about to commence on designing a more accessible version for the public.  It is intended to make this available to all organisations to enable as broad a base for engagement as possible across all systems.</w:t>
            </w:r>
          </w:p>
          <w:p w:rsidR="004B5584" w:rsidRDefault="004B5584" w:rsidP="000D1B0D">
            <w:pPr>
              <w:pStyle w:val="Default"/>
              <w:jc w:val="both"/>
              <w:rPr>
                <w:rFonts w:ascii="Times New Roman" w:hAnsi="Times New Roman" w:cs="Times New Roman"/>
              </w:rPr>
            </w:pPr>
          </w:p>
          <w:p w:rsidR="004B5584" w:rsidRPr="004B5584" w:rsidRDefault="004B5584" w:rsidP="000D1B0D">
            <w:pPr>
              <w:pStyle w:val="Default"/>
              <w:jc w:val="both"/>
              <w:rPr>
                <w:rFonts w:ascii="Times New Roman" w:hAnsi="Times New Roman" w:cs="Times New Roman"/>
              </w:rPr>
            </w:pPr>
            <w:r>
              <w:rPr>
                <w:rFonts w:ascii="Times New Roman" w:hAnsi="Times New Roman" w:cs="Times New Roman"/>
              </w:rPr>
              <w:t xml:space="preserve">The final Strategic Framework will </w:t>
            </w:r>
            <w:r w:rsidR="009D41CB">
              <w:rPr>
                <w:rFonts w:ascii="Times New Roman" w:hAnsi="Times New Roman" w:cs="Times New Roman"/>
              </w:rPr>
              <w:t>be presented to the May 13</w:t>
            </w:r>
            <w:r w:rsidR="009D41CB" w:rsidRPr="009D41CB">
              <w:rPr>
                <w:rFonts w:ascii="Times New Roman" w:hAnsi="Times New Roman" w:cs="Times New Roman"/>
                <w:vertAlign w:val="superscript"/>
              </w:rPr>
              <w:t>th</w:t>
            </w:r>
            <w:r w:rsidR="009D41CB">
              <w:rPr>
                <w:rFonts w:ascii="Times New Roman" w:hAnsi="Times New Roman" w:cs="Times New Roman"/>
              </w:rPr>
              <w:t xml:space="preserve"> Place Board to initiate any more formal governance processes necessary by individual organisations.</w:t>
            </w:r>
          </w:p>
          <w:p w:rsidR="00E76606" w:rsidRDefault="00E76606" w:rsidP="000D1B0D">
            <w:pPr>
              <w:pStyle w:val="Default"/>
              <w:jc w:val="both"/>
              <w:rPr>
                <w:rFonts w:ascii="Calibri" w:hAnsi="Calibri" w:cs="Calibri"/>
                <w:sz w:val="20"/>
                <w:szCs w:val="20"/>
              </w:rPr>
            </w:pPr>
          </w:p>
          <w:p w:rsidR="002054A0" w:rsidRPr="000D1B0D" w:rsidRDefault="002054A0" w:rsidP="000D1B0D">
            <w:pPr>
              <w:pStyle w:val="Default"/>
              <w:jc w:val="both"/>
              <w:rPr>
                <w:rFonts w:ascii="Calibri" w:hAnsi="Calibri" w:cs="Calibri"/>
                <w:sz w:val="20"/>
                <w:szCs w:val="20"/>
              </w:rPr>
            </w:pPr>
          </w:p>
        </w:tc>
      </w:tr>
      <w:tr w:rsidR="009D4EDC" w:rsidRPr="000D1B0D" w:rsidTr="00144ED4">
        <w:tc>
          <w:tcPr>
            <w:tcW w:w="1183" w:type="pct"/>
            <w:shd w:val="clear" w:color="auto" w:fill="595959"/>
          </w:tcPr>
          <w:p w:rsidR="009D4EDC" w:rsidRPr="000D1B0D" w:rsidRDefault="009D4EDC" w:rsidP="000D1B0D">
            <w:pPr>
              <w:pStyle w:val="Default"/>
              <w:jc w:val="both"/>
              <w:rPr>
                <w:rFonts w:ascii="Calibri" w:hAnsi="Calibri" w:cs="Calibri"/>
                <w:b/>
                <w:color w:val="FFFFFF"/>
                <w:sz w:val="20"/>
                <w:szCs w:val="20"/>
              </w:rPr>
            </w:pPr>
          </w:p>
          <w:p w:rsidR="009D4EDC" w:rsidRPr="000D1B0D" w:rsidRDefault="009D4EDC" w:rsidP="000D1B0D">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3817" w:type="pct"/>
            <w:shd w:val="clear" w:color="auto" w:fill="auto"/>
          </w:tcPr>
          <w:p w:rsidR="009D4EDC" w:rsidRPr="000D1B0D" w:rsidRDefault="009D4EDC" w:rsidP="000D1B0D">
            <w:pPr>
              <w:pStyle w:val="Default"/>
              <w:jc w:val="both"/>
              <w:rPr>
                <w:rFonts w:ascii="Calibri" w:hAnsi="Calibri" w:cs="Calibri"/>
                <w:sz w:val="20"/>
                <w:szCs w:val="20"/>
              </w:rPr>
            </w:pPr>
          </w:p>
          <w:p w:rsidR="009D4EDC" w:rsidRPr="004B5584" w:rsidRDefault="004B5584" w:rsidP="000D1B0D">
            <w:pPr>
              <w:pStyle w:val="Default"/>
              <w:jc w:val="both"/>
              <w:rPr>
                <w:rFonts w:ascii="Times New Roman" w:hAnsi="Times New Roman" w:cs="Times New Roman"/>
              </w:rPr>
            </w:pPr>
            <w:r w:rsidRPr="004B5584">
              <w:rPr>
                <w:rFonts w:ascii="Times New Roman" w:hAnsi="Times New Roman" w:cs="Times New Roman"/>
              </w:rPr>
              <w:t>The Union Board to receive the framework and identify the scope and arrangements for engagement within the Union and the respective organisations</w:t>
            </w:r>
            <w:r>
              <w:rPr>
                <w:rFonts w:ascii="Times New Roman" w:hAnsi="Times New Roman" w:cs="Times New Roman"/>
              </w:rPr>
              <w:t>.</w:t>
            </w:r>
          </w:p>
          <w:p w:rsidR="009D4EDC" w:rsidRPr="000D1B0D" w:rsidRDefault="009D4EDC" w:rsidP="000D1B0D">
            <w:pPr>
              <w:pStyle w:val="Default"/>
              <w:jc w:val="both"/>
              <w:rPr>
                <w:rFonts w:ascii="Calibri" w:hAnsi="Calibri" w:cs="Calibri"/>
                <w:sz w:val="20"/>
                <w:szCs w:val="20"/>
              </w:rPr>
            </w:pPr>
          </w:p>
          <w:p w:rsidR="009D4EDC" w:rsidRPr="000D1B0D" w:rsidRDefault="009D4EDC" w:rsidP="000D1B0D">
            <w:pPr>
              <w:pStyle w:val="Default"/>
              <w:jc w:val="both"/>
              <w:rPr>
                <w:rFonts w:ascii="Calibri" w:hAnsi="Calibri" w:cs="Calibri"/>
                <w:sz w:val="20"/>
                <w:szCs w:val="20"/>
              </w:rPr>
            </w:pPr>
          </w:p>
        </w:tc>
      </w:tr>
      <w:tr w:rsidR="009D4EDC" w:rsidRPr="000D1B0D" w:rsidTr="00144ED4">
        <w:tc>
          <w:tcPr>
            <w:tcW w:w="1183" w:type="pct"/>
            <w:shd w:val="clear" w:color="auto" w:fill="auto"/>
          </w:tcPr>
          <w:p w:rsidR="009D4EDC" w:rsidRPr="000D1B0D" w:rsidRDefault="009D4EDC" w:rsidP="009D4EDC">
            <w:pPr>
              <w:pStyle w:val="Default"/>
              <w:rPr>
                <w:rFonts w:ascii="Calibri" w:hAnsi="Calibri" w:cs="Calibri"/>
                <w:b/>
                <w:sz w:val="20"/>
                <w:szCs w:val="20"/>
              </w:rPr>
            </w:pPr>
            <w:r w:rsidRPr="000D1B0D">
              <w:rPr>
                <w:rFonts w:ascii="Calibri" w:hAnsi="Calibri" w:cs="Calibri"/>
                <w:b/>
                <w:sz w:val="20"/>
                <w:szCs w:val="20"/>
              </w:rPr>
              <w:t>Sub Committee Process and Assurance:</w:t>
            </w:r>
          </w:p>
          <w:p w:rsidR="009D4EDC" w:rsidRPr="00046B77" w:rsidRDefault="009D4EDC" w:rsidP="00046B77">
            <w:pPr>
              <w:pStyle w:val="Default"/>
              <w:rPr>
                <w:rFonts w:ascii="Calibri" w:hAnsi="Calibri" w:cs="Calibri"/>
                <w:i/>
                <w:sz w:val="20"/>
                <w:szCs w:val="20"/>
              </w:rPr>
            </w:pPr>
          </w:p>
        </w:tc>
        <w:tc>
          <w:tcPr>
            <w:tcW w:w="3817" w:type="pct"/>
            <w:shd w:val="clear" w:color="auto" w:fill="auto"/>
          </w:tcPr>
          <w:p w:rsidR="00246EFA" w:rsidRDefault="00246EFA" w:rsidP="000D1B0D">
            <w:pPr>
              <w:pStyle w:val="Default"/>
              <w:jc w:val="both"/>
              <w:rPr>
                <w:rFonts w:ascii="Calibri" w:hAnsi="Calibri" w:cs="Calibri"/>
                <w:sz w:val="20"/>
                <w:szCs w:val="20"/>
              </w:rPr>
            </w:pPr>
          </w:p>
          <w:p w:rsidR="00246EFA" w:rsidRDefault="00246EFA" w:rsidP="000D1B0D">
            <w:pPr>
              <w:pStyle w:val="Default"/>
              <w:jc w:val="both"/>
              <w:rPr>
                <w:rFonts w:ascii="Calibri" w:hAnsi="Calibri" w:cs="Calibri"/>
                <w:sz w:val="20"/>
                <w:szCs w:val="20"/>
              </w:rPr>
            </w:pPr>
          </w:p>
          <w:p w:rsidR="00144ED4" w:rsidRDefault="00144ED4" w:rsidP="000D1B0D">
            <w:pPr>
              <w:pStyle w:val="Default"/>
              <w:jc w:val="both"/>
              <w:rPr>
                <w:rFonts w:ascii="Calibri" w:hAnsi="Calibri" w:cs="Calibri"/>
                <w:sz w:val="20"/>
                <w:szCs w:val="20"/>
              </w:rPr>
            </w:pPr>
          </w:p>
          <w:p w:rsidR="00144ED4" w:rsidRPr="000D1B0D" w:rsidRDefault="00144ED4" w:rsidP="000D1B0D">
            <w:pPr>
              <w:pStyle w:val="Default"/>
              <w:jc w:val="both"/>
              <w:rPr>
                <w:rFonts w:ascii="Calibri" w:hAnsi="Calibri" w:cs="Calibri"/>
                <w:sz w:val="20"/>
                <w:szCs w:val="20"/>
              </w:rPr>
            </w:pPr>
          </w:p>
        </w:tc>
      </w:tr>
      <w:tr w:rsidR="00473CC5" w:rsidRPr="000D1B0D" w:rsidTr="00144ED4">
        <w:tc>
          <w:tcPr>
            <w:tcW w:w="1183" w:type="pct"/>
            <w:shd w:val="clear" w:color="auto" w:fill="D9D9D9"/>
          </w:tcPr>
          <w:p w:rsidR="00473CC5" w:rsidRPr="000D1B0D" w:rsidRDefault="00473CC5" w:rsidP="009D4EDC">
            <w:pPr>
              <w:pStyle w:val="Default"/>
              <w:rPr>
                <w:rFonts w:ascii="Calibri" w:hAnsi="Calibri" w:cs="Calibri"/>
                <w:b/>
                <w:i/>
                <w:sz w:val="20"/>
                <w:szCs w:val="20"/>
              </w:rPr>
            </w:pPr>
            <w:r w:rsidRPr="000D1B0D">
              <w:rPr>
                <w:rFonts w:ascii="Calibri" w:hAnsi="Calibri" w:cs="Calibri"/>
                <w:b/>
                <w:i/>
                <w:sz w:val="20"/>
                <w:szCs w:val="20"/>
              </w:rPr>
              <w:t>Implications:</w:t>
            </w:r>
          </w:p>
        </w:tc>
        <w:tc>
          <w:tcPr>
            <w:tcW w:w="3817" w:type="pct"/>
            <w:shd w:val="clear" w:color="auto" w:fill="D9D9D9"/>
          </w:tcPr>
          <w:p w:rsidR="00473CC5" w:rsidRPr="000D1B0D" w:rsidRDefault="00473CC5" w:rsidP="000D1B0D">
            <w:pPr>
              <w:pStyle w:val="Default"/>
              <w:jc w:val="both"/>
              <w:rPr>
                <w:rFonts w:ascii="Calibri" w:hAnsi="Calibri" w:cs="Calibri"/>
                <w:sz w:val="20"/>
                <w:szCs w:val="20"/>
              </w:rPr>
            </w:pPr>
          </w:p>
        </w:tc>
      </w:tr>
      <w:tr w:rsidR="007E1C2F" w:rsidRPr="000D1B0D" w:rsidTr="004458C3">
        <w:trPr>
          <w:trHeight w:val="928"/>
        </w:trPr>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Risk Assurance Framework</w:t>
            </w:r>
            <w:r w:rsidR="00246EFA">
              <w:rPr>
                <w:rFonts w:ascii="Calibri" w:hAnsi="Calibri" w:cs="Calibri"/>
                <w:b/>
                <w:sz w:val="20"/>
                <w:szCs w:val="20"/>
              </w:rPr>
              <w:t xml:space="preserve"> Implications</w:t>
            </w:r>
            <w:r w:rsidRPr="000D1B0D">
              <w:rPr>
                <w:rFonts w:ascii="Calibri" w:hAnsi="Calibri" w:cs="Calibri"/>
                <w:b/>
                <w:sz w:val="20"/>
                <w:szCs w:val="20"/>
              </w:rPr>
              <w:t>:</w:t>
            </w:r>
          </w:p>
          <w:p w:rsidR="007E1C2F" w:rsidRPr="00E73B61" w:rsidRDefault="007E1C2F" w:rsidP="009D4EDC">
            <w:pPr>
              <w:pStyle w:val="Default"/>
              <w:rPr>
                <w:rFonts w:ascii="Calibri" w:hAnsi="Calibri" w:cs="Calibri"/>
                <w:i/>
                <w:sz w:val="20"/>
                <w:szCs w:val="20"/>
              </w:rPr>
            </w:pPr>
          </w:p>
        </w:tc>
        <w:tc>
          <w:tcPr>
            <w:tcW w:w="3817" w:type="pct"/>
            <w:shd w:val="clear" w:color="auto" w:fill="auto"/>
          </w:tcPr>
          <w:p w:rsidR="00246EFA" w:rsidRDefault="00246EFA" w:rsidP="000D1B0D">
            <w:pPr>
              <w:pStyle w:val="Default"/>
              <w:jc w:val="both"/>
              <w:rPr>
                <w:rFonts w:ascii="Calibri" w:hAnsi="Calibri" w:cs="Calibri"/>
                <w:sz w:val="20"/>
                <w:szCs w:val="20"/>
              </w:rPr>
            </w:pPr>
          </w:p>
          <w:p w:rsidR="00246EFA" w:rsidRDefault="00246EFA" w:rsidP="000D1B0D">
            <w:pPr>
              <w:pStyle w:val="Default"/>
              <w:jc w:val="both"/>
              <w:rPr>
                <w:rFonts w:ascii="Calibri" w:hAnsi="Calibri" w:cs="Calibri"/>
                <w:sz w:val="20"/>
                <w:szCs w:val="20"/>
              </w:rPr>
            </w:pPr>
          </w:p>
          <w:p w:rsidR="00246EFA" w:rsidRDefault="00246EFA" w:rsidP="000D1B0D">
            <w:pPr>
              <w:pStyle w:val="Default"/>
              <w:jc w:val="both"/>
              <w:rPr>
                <w:rFonts w:ascii="Calibri" w:hAnsi="Calibri" w:cs="Calibri"/>
                <w:sz w:val="20"/>
                <w:szCs w:val="20"/>
              </w:rPr>
            </w:pPr>
          </w:p>
          <w:p w:rsidR="00144ED4" w:rsidRPr="000D1B0D" w:rsidRDefault="00144ED4"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Legal Implications:</w:t>
            </w:r>
          </w:p>
          <w:p w:rsidR="00D42959" w:rsidRPr="00E73B61" w:rsidRDefault="00D42959" w:rsidP="004458C3">
            <w:pPr>
              <w:pStyle w:val="Default"/>
              <w:rPr>
                <w:rFonts w:ascii="Calibri" w:hAnsi="Calibri" w:cs="Calibri"/>
                <w:i/>
                <w:sz w:val="20"/>
                <w:szCs w:val="20"/>
              </w:rPr>
            </w:pPr>
          </w:p>
        </w:tc>
        <w:tc>
          <w:tcPr>
            <w:tcW w:w="3817" w:type="pct"/>
            <w:shd w:val="clear" w:color="auto" w:fill="auto"/>
          </w:tcPr>
          <w:p w:rsidR="00246EFA" w:rsidRDefault="00246EFA" w:rsidP="000D1B0D">
            <w:pPr>
              <w:pStyle w:val="Default"/>
              <w:jc w:val="both"/>
              <w:rPr>
                <w:rFonts w:ascii="Calibri" w:hAnsi="Calibri" w:cs="Calibri"/>
                <w:sz w:val="20"/>
                <w:szCs w:val="20"/>
              </w:rPr>
            </w:pPr>
          </w:p>
          <w:p w:rsidR="002054A0" w:rsidRPr="000D1B0D" w:rsidRDefault="002054A0"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473CC5" w:rsidP="009D4EDC">
            <w:pPr>
              <w:pStyle w:val="Default"/>
              <w:rPr>
                <w:rFonts w:ascii="Calibri" w:hAnsi="Calibri" w:cs="Calibri"/>
                <w:b/>
                <w:sz w:val="20"/>
                <w:szCs w:val="20"/>
              </w:rPr>
            </w:pPr>
            <w:r w:rsidRPr="000D1B0D">
              <w:rPr>
                <w:rFonts w:ascii="Calibri" w:hAnsi="Calibri" w:cs="Calibri"/>
                <w:b/>
                <w:sz w:val="20"/>
                <w:szCs w:val="20"/>
              </w:rPr>
              <w:t>Equality Impact Assessment implications:</w:t>
            </w:r>
          </w:p>
          <w:p w:rsidR="00473CC5" w:rsidRPr="00E73B61" w:rsidRDefault="00473CC5" w:rsidP="009D4EDC">
            <w:pPr>
              <w:pStyle w:val="Default"/>
              <w:rPr>
                <w:rFonts w:ascii="Calibri" w:hAnsi="Calibri" w:cs="Calibri"/>
                <w:sz w:val="20"/>
                <w:szCs w:val="20"/>
              </w:rPr>
            </w:pPr>
          </w:p>
        </w:tc>
        <w:tc>
          <w:tcPr>
            <w:tcW w:w="3817" w:type="pct"/>
            <w:shd w:val="clear" w:color="auto" w:fill="auto"/>
          </w:tcPr>
          <w:p w:rsidR="00AB645B" w:rsidRDefault="00AB645B" w:rsidP="00E73B61">
            <w:pPr>
              <w:pStyle w:val="Default"/>
              <w:jc w:val="both"/>
              <w:rPr>
                <w:rFonts w:ascii="Calibri" w:hAnsi="Calibri" w:cs="Calibri"/>
                <w:sz w:val="20"/>
                <w:szCs w:val="20"/>
              </w:rPr>
            </w:pPr>
          </w:p>
          <w:p w:rsidR="007405E7" w:rsidRPr="007405E7"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is not required for this report                                                  </w:t>
            </w:r>
            <w:sdt>
              <w:sdtPr>
                <w:rPr>
                  <w:rFonts w:ascii="Calibri" w:hAnsi="Calibri" w:cs="Calibri"/>
                  <w:sz w:val="20"/>
                  <w:szCs w:val="20"/>
                </w:rPr>
                <w:id w:val="1967159954"/>
                <w14:checkbox>
                  <w14:checked w14:val="1"/>
                  <w14:checkedState w14:val="2612" w14:font="MS Gothic"/>
                  <w14:uncheckedState w14:val="2610" w14:font="MS Gothic"/>
                </w14:checkbox>
              </w:sdtPr>
              <w:sdtEndPr/>
              <w:sdtContent>
                <w:r w:rsidR="005A3CFD">
                  <w:rPr>
                    <w:rFonts w:ascii="MS Gothic" w:eastAsia="MS Gothic" w:hAnsi="MS Gothic" w:cs="Calibri" w:hint="eastAsia"/>
                    <w:sz w:val="20"/>
                    <w:szCs w:val="20"/>
                  </w:rPr>
                  <w:t>☒</w:t>
                </w:r>
              </w:sdtContent>
            </w:sdt>
          </w:p>
          <w:p w:rsidR="00F97DC2" w:rsidRDefault="00F97DC2"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has been completed and approved by the EIA </w:t>
            </w: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Panel.  As a result of performing the analysis/assessment there are no actions arising                        </w:t>
            </w:r>
            <w:sdt>
              <w:sdtPr>
                <w:rPr>
                  <w:rFonts w:ascii="Calibri" w:hAnsi="Calibri" w:cs="Calibri"/>
                  <w:sz w:val="20"/>
                  <w:szCs w:val="20"/>
                </w:rPr>
                <w:id w:val="-1189671615"/>
                <w14:checkbox>
                  <w14:checked w14:val="0"/>
                  <w14:checkedState w14:val="2612" w14:font="MS Gothic"/>
                  <w14:uncheckedState w14:val="2610" w14:font="MS Gothic"/>
                </w14:checkbox>
              </w:sdtPr>
              <w:sdtEndPr/>
              <w:sdtContent>
                <w:r w:rsidR="00D42959">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w:t>
            </w:r>
          </w:p>
          <w:p w:rsidR="00AB645B" w:rsidRDefault="00AB645B"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An Equality Impact Analysis/Assessment has been completed a</w:t>
            </w:r>
            <w:r w:rsidR="006C1307">
              <w:rPr>
                <w:rFonts w:ascii="Calibri" w:hAnsi="Calibri" w:cs="Calibri"/>
                <w:sz w:val="20"/>
                <w:szCs w:val="20"/>
              </w:rPr>
              <w:t xml:space="preserve">nd there are actions arising   </w:t>
            </w:r>
            <w:r>
              <w:rPr>
                <w:rFonts w:ascii="Calibri" w:hAnsi="Calibri" w:cs="Calibri"/>
                <w:sz w:val="20"/>
                <w:szCs w:val="20"/>
              </w:rPr>
              <w:t xml:space="preserve">           </w:t>
            </w:r>
            <w:sdt>
              <w:sdtPr>
                <w:rPr>
                  <w:rFonts w:ascii="Calibri" w:hAnsi="Calibri" w:cs="Calibri"/>
                  <w:sz w:val="20"/>
                  <w:szCs w:val="20"/>
                </w:rPr>
                <w:id w:val="-88001142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P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 and these are included in section ____ of the enclosed report</w:t>
            </w: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Finance Implications:</w:t>
            </w:r>
          </w:p>
          <w:p w:rsidR="00473CC5" w:rsidRPr="00F300A1" w:rsidRDefault="00473CC5" w:rsidP="009D4EDC">
            <w:pPr>
              <w:pStyle w:val="Default"/>
              <w:rPr>
                <w:rFonts w:ascii="Calibri" w:hAnsi="Calibri" w:cs="Calibri"/>
                <w:i/>
                <w:sz w:val="20"/>
                <w:szCs w:val="20"/>
              </w:rPr>
            </w:pPr>
          </w:p>
        </w:tc>
        <w:tc>
          <w:tcPr>
            <w:tcW w:w="3817" w:type="pct"/>
            <w:shd w:val="clear" w:color="auto" w:fill="auto"/>
          </w:tcPr>
          <w:p w:rsidR="00246EFA" w:rsidRDefault="00246EFA" w:rsidP="000D1B0D">
            <w:pPr>
              <w:pStyle w:val="Default"/>
              <w:jc w:val="both"/>
              <w:rPr>
                <w:rFonts w:ascii="Calibri" w:hAnsi="Calibri" w:cs="Calibri"/>
                <w:sz w:val="20"/>
                <w:szCs w:val="20"/>
              </w:rPr>
            </w:pPr>
          </w:p>
          <w:p w:rsidR="00246EFA" w:rsidRPr="000D1B0D" w:rsidRDefault="00246EFA" w:rsidP="000D1B0D">
            <w:pPr>
              <w:pStyle w:val="Default"/>
              <w:jc w:val="both"/>
              <w:rPr>
                <w:rFonts w:ascii="Calibri" w:hAnsi="Calibri" w:cs="Calibri"/>
                <w:sz w:val="20"/>
                <w:szCs w:val="20"/>
              </w:rPr>
            </w:pP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Quality Implications:</w:t>
            </w:r>
          </w:p>
          <w:p w:rsidR="00473CC5" w:rsidRPr="00D42959" w:rsidRDefault="00473CC5" w:rsidP="009D4EDC">
            <w:pPr>
              <w:pStyle w:val="Default"/>
              <w:rPr>
                <w:rFonts w:ascii="Calibri" w:hAnsi="Calibri" w:cs="Calibri"/>
                <w:i/>
                <w:sz w:val="20"/>
                <w:szCs w:val="20"/>
              </w:rPr>
            </w:pPr>
          </w:p>
        </w:tc>
        <w:tc>
          <w:tcPr>
            <w:tcW w:w="3817" w:type="pct"/>
            <w:shd w:val="clear" w:color="auto" w:fill="auto"/>
          </w:tcPr>
          <w:p w:rsidR="00D42959" w:rsidRPr="00D42959" w:rsidRDefault="00D42959" w:rsidP="00D42959">
            <w:pPr>
              <w:pStyle w:val="Default"/>
              <w:rPr>
                <w:rFonts w:ascii="Calibri" w:hAnsi="Calibri" w:cs="Calibri"/>
                <w:sz w:val="20"/>
                <w:szCs w:val="20"/>
              </w:rPr>
            </w:pPr>
            <w:r w:rsidRPr="00D42959">
              <w:rPr>
                <w:rFonts w:ascii="Calibri" w:hAnsi="Calibri" w:cs="Calibri"/>
                <w:sz w:val="20"/>
                <w:szCs w:val="20"/>
              </w:rPr>
              <w:t>This report details a positive impact on quality</w:t>
            </w:r>
            <w:r>
              <w:rPr>
                <w:rFonts w:ascii="Calibri" w:hAnsi="Calibri" w:cs="Calibri"/>
                <w:sz w:val="20"/>
                <w:szCs w:val="20"/>
              </w:rPr>
              <w:t xml:space="preserve">.                                                                                           </w:t>
            </w:r>
            <w:sdt>
              <w:sdtPr>
                <w:rPr>
                  <w:rFonts w:ascii="Calibri" w:hAnsi="Calibri" w:cs="Calibri"/>
                  <w:sz w:val="20"/>
                  <w:szCs w:val="20"/>
                </w:rPr>
                <w:id w:val="-1643108502"/>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
          <w:p w:rsidR="00246EFA" w:rsidRDefault="00D42959" w:rsidP="00D42959">
            <w:pPr>
              <w:pStyle w:val="Default"/>
              <w:jc w:val="both"/>
              <w:rPr>
                <w:rFonts w:ascii="Calibri" w:hAnsi="Calibri" w:cs="Calibri"/>
                <w:sz w:val="20"/>
                <w:szCs w:val="20"/>
              </w:rPr>
            </w:pPr>
            <w:r w:rsidRPr="00D42959">
              <w:rPr>
                <w:rFonts w:ascii="Calibri" w:hAnsi="Calibri" w:cs="Calibri"/>
                <w:sz w:val="20"/>
                <w:szCs w:val="20"/>
              </w:rPr>
              <w:t>The proposal put forwards, if agreed, would have a positive impact in terms of enabling providers to meet safe staffing targets.  Retention and recruitment is forecast to be improved, which would have a positive impact on the safe delivery of local services</w:t>
            </w:r>
            <w:r>
              <w:rPr>
                <w:rFonts w:ascii="Calibri" w:hAnsi="Calibri" w:cs="Calibri"/>
                <w:sz w:val="20"/>
                <w:szCs w:val="20"/>
              </w:rPr>
              <w:t>.</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neutral impact on quality. </w:t>
            </w:r>
            <w:r>
              <w:rPr>
                <w:rFonts w:ascii="Calibri" w:hAnsi="Calibri" w:cs="Calibri"/>
                <w:sz w:val="20"/>
                <w:szCs w:val="20"/>
              </w:rPr>
              <w:t xml:space="preserve">                                                                                           </w:t>
            </w:r>
            <w:sdt>
              <w:sdtPr>
                <w:rPr>
                  <w:rFonts w:ascii="Calibri" w:hAnsi="Calibri" w:cs="Calibri"/>
                  <w:sz w:val="20"/>
                  <w:szCs w:val="20"/>
                </w:rPr>
                <w:id w:val="148065025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
          <w:p w:rsidR="00D42959" w:rsidRDefault="00D42959" w:rsidP="00D42959">
            <w:pPr>
              <w:pStyle w:val="Default"/>
              <w:jc w:val="both"/>
              <w:rPr>
                <w:rFonts w:ascii="Calibri" w:hAnsi="Calibri" w:cs="Calibri"/>
                <w:sz w:val="20"/>
                <w:szCs w:val="20"/>
              </w:rPr>
            </w:pPr>
            <w:r w:rsidRPr="00D42959">
              <w:rPr>
                <w:rFonts w:ascii="Calibri" w:hAnsi="Calibri" w:cs="Calibri"/>
                <w:sz w:val="20"/>
                <w:szCs w:val="20"/>
              </w:rPr>
              <w:lastRenderedPageBreak/>
              <w:t xml:space="preserve">The report will not make any impact on experience, safety or effectiveness.  </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negative impact on quality. </w:t>
            </w:r>
            <w:r>
              <w:rPr>
                <w:rFonts w:ascii="Calibri" w:hAnsi="Calibri" w:cs="Calibri"/>
                <w:sz w:val="20"/>
                <w:szCs w:val="20"/>
              </w:rPr>
              <w:t xml:space="preserve">                                                                                        </w:t>
            </w:r>
            <w:sdt>
              <w:sdtPr>
                <w:rPr>
                  <w:rFonts w:ascii="Calibri" w:hAnsi="Calibri" w:cs="Calibri"/>
                  <w:sz w:val="20"/>
                  <w:szCs w:val="20"/>
                </w:rPr>
                <w:id w:val="1671059544"/>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
          <w:p w:rsidR="00246EFA" w:rsidRPr="000D1B0D" w:rsidRDefault="00D42959" w:rsidP="00D42959">
            <w:pPr>
              <w:pStyle w:val="Default"/>
              <w:jc w:val="both"/>
              <w:rPr>
                <w:rFonts w:ascii="Calibri" w:hAnsi="Calibri" w:cs="Calibri"/>
                <w:sz w:val="20"/>
                <w:szCs w:val="20"/>
              </w:rPr>
            </w:pPr>
            <w:r w:rsidRPr="00D42959">
              <w:rPr>
                <w:rFonts w:ascii="Calibri" w:hAnsi="Calibri" w:cs="Calibri"/>
                <w:sz w:val="20"/>
                <w:szCs w:val="20"/>
              </w:rPr>
              <w:t>The report details the need for budgets to be significantly reduced.  It is clear that the report summarises that quality will be negatively impacted by this  as decisions to remove services/provide a lower level of provision to solely meet the ‘must do’s’ of provision in terms of meeting people’s needs has to be made.  It is forecast that service user experience will be negatively impacted by this position</w:t>
            </w:r>
            <w:r>
              <w:rPr>
                <w:rFonts w:ascii="Calibri" w:hAnsi="Calibri" w:cs="Calibri"/>
                <w:sz w:val="20"/>
                <w:szCs w:val="20"/>
              </w:rPr>
              <w:t>.</w:t>
            </w:r>
          </w:p>
        </w:tc>
      </w:tr>
      <w:tr w:rsidR="009D4EDC" w:rsidRPr="000D1B0D" w:rsidTr="00144ED4">
        <w:tc>
          <w:tcPr>
            <w:tcW w:w="1183" w:type="pct"/>
            <w:shd w:val="clear" w:color="auto" w:fill="auto"/>
          </w:tcPr>
          <w:p w:rsidR="009D4EDC" w:rsidRPr="000D1B0D" w:rsidRDefault="009D4EDC" w:rsidP="00E76606">
            <w:pPr>
              <w:pStyle w:val="Default"/>
              <w:rPr>
                <w:rFonts w:ascii="Calibri" w:hAnsi="Calibri" w:cs="Calibri"/>
                <w:b/>
                <w:sz w:val="20"/>
                <w:szCs w:val="20"/>
              </w:rPr>
            </w:pPr>
            <w:r w:rsidRPr="000D1B0D">
              <w:rPr>
                <w:rFonts w:ascii="Calibri" w:hAnsi="Calibri" w:cs="Calibri"/>
                <w:b/>
                <w:sz w:val="20"/>
                <w:szCs w:val="20"/>
              </w:rPr>
              <w:lastRenderedPageBreak/>
              <w:t>Procurement Decisions</w:t>
            </w:r>
            <w:r w:rsidR="00246EFA">
              <w:rPr>
                <w:rFonts w:ascii="Calibri" w:hAnsi="Calibri" w:cs="Calibri"/>
                <w:b/>
                <w:sz w:val="20"/>
                <w:szCs w:val="20"/>
              </w:rPr>
              <w:t>/Implications</w:t>
            </w:r>
            <w:r w:rsidR="00E76606" w:rsidRPr="000D1B0D">
              <w:rPr>
                <w:rFonts w:ascii="Calibri" w:hAnsi="Calibri" w:cs="Calibri"/>
                <w:b/>
                <w:sz w:val="20"/>
                <w:szCs w:val="20"/>
              </w:rPr>
              <w:t xml:space="preserve"> </w:t>
            </w:r>
            <w:r w:rsidR="00E76606" w:rsidRPr="000D1B0D">
              <w:rPr>
                <w:rFonts w:ascii="Calibri" w:hAnsi="Calibri" w:cs="Calibri"/>
                <w:b/>
                <w:i/>
                <w:sz w:val="20"/>
                <w:szCs w:val="20"/>
              </w:rPr>
              <w:t>(Care Contracting Committee)</w:t>
            </w:r>
            <w:r w:rsidRPr="000D1B0D">
              <w:rPr>
                <w:rFonts w:ascii="Calibri" w:hAnsi="Calibri" w:cs="Calibri"/>
                <w:b/>
                <w:i/>
                <w:sz w:val="20"/>
                <w:szCs w:val="20"/>
              </w:rPr>
              <w:t>:</w:t>
            </w:r>
          </w:p>
          <w:p w:rsidR="009D4EDC" w:rsidRPr="000D1B0D" w:rsidRDefault="009D4EDC" w:rsidP="00F300A1">
            <w:pPr>
              <w:pStyle w:val="Default"/>
              <w:rPr>
                <w:rFonts w:ascii="Calibri" w:hAnsi="Calibri" w:cs="Calibri"/>
                <w:b/>
                <w:sz w:val="20"/>
                <w:szCs w:val="20"/>
              </w:rPr>
            </w:pPr>
          </w:p>
        </w:tc>
        <w:tc>
          <w:tcPr>
            <w:tcW w:w="3817" w:type="pct"/>
            <w:shd w:val="clear" w:color="auto" w:fill="auto"/>
          </w:tcPr>
          <w:p w:rsidR="00246EFA" w:rsidRPr="00901CC0" w:rsidRDefault="00246EFA" w:rsidP="00E61AF0">
            <w:pPr>
              <w:pStyle w:val="Default"/>
              <w:jc w:val="both"/>
              <w:rPr>
                <w:rFonts w:ascii="Calibri" w:hAnsi="Calibri" w:cs="Calibri"/>
                <w:sz w:val="20"/>
                <w:szCs w:val="20"/>
              </w:rPr>
            </w:pPr>
          </w:p>
        </w:tc>
      </w:tr>
      <w:tr w:rsidR="00473CC5" w:rsidRPr="000D1B0D" w:rsidTr="00144ED4">
        <w:tc>
          <w:tcPr>
            <w:tcW w:w="1183" w:type="pct"/>
            <w:shd w:val="clear" w:color="auto" w:fill="auto"/>
          </w:tcPr>
          <w:p w:rsidR="00473CC5" w:rsidRPr="00F300A1" w:rsidRDefault="00473CC5" w:rsidP="0031554C">
            <w:pPr>
              <w:pStyle w:val="Default"/>
              <w:rPr>
                <w:rFonts w:ascii="Calibri" w:hAnsi="Calibri" w:cs="Calibri"/>
                <w:i/>
                <w:sz w:val="20"/>
                <w:szCs w:val="20"/>
              </w:rPr>
            </w:pPr>
            <w:r w:rsidRPr="000D1B0D">
              <w:rPr>
                <w:rFonts w:ascii="Calibri" w:hAnsi="Calibri" w:cs="Calibri"/>
                <w:b/>
                <w:sz w:val="20"/>
                <w:szCs w:val="20"/>
              </w:rPr>
              <w:t>Engagement Implications:</w:t>
            </w:r>
            <w:r w:rsidRPr="000D1B0D">
              <w:rPr>
                <w:rFonts w:ascii="Calibri" w:hAnsi="Calibri" w:cs="Calibri"/>
                <w:b/>
                <w:sz w:val="20"/>
                <w:szCs w:val="20"/>
              </w:rPr>
              <w:br/>
            </w:r>
          </w:p>
        </w:tc>
        <w:tc>
          <w:tcPr>
            <w:tcW w:w="3817" w:type="pct"/>
            <w:shd w:val="clear" w:color="auto" w:fill="auto"/>
          </w:tcPr>
          <w:p w:rsidR="00246EFA" w:rsidRDefault="00246EFA" w:rsidP="000D1B0D">
            <w:pPr>
              <w:pStyle w:val="Default"/>
              <w:jc w:val="both"/>
              <w:rPr>
                <w:rFonts w:ascii="Calibri" w:hAnsi="Calibri" w:cs="Calibri"/>
                <w:sz w:val="20"/>
                <w:szCs w:val="20"/>
              </w:rPr>
            </w:pPr>
          </w:p>
          <w:p w:rsidR="00246EFA" w:rsidRDefault="004B5584" w:rsidP="000D1B0D">
            <w:pPr>
              <w:pStyle w:val="Default"/>
              <w:jc w:val="both"/>
              <w:rPr>
                <w:rFonts w:ascii="Calibri" w:hAnsi="Calibri" w:cs="Calibri"/>
                <w:sz w:val="20"/>
                <w:szCs w:val="20"/>
              </w:rPr>
            </w:pPr>
            <w:r>
              <w:rPr>
                <w:rFonts w:ascii="Calibri" w:hAnsi="Calibri" w:cs="Calibri"/>
                <w:sz w:val="20"/>
                <w:szCs w:val="20"/>
              </w:rPr>
              <w:t>See above</w:t>
            </w:r>
          </w:p>
          <w:p w:rsidR="00246EFA" w:rsidRPr="000D1B0D" w:rsidRDefault="00246EFA" w:rsidP="000D1B0D">
            <w:pPr>
              <w:pStyle w:val="Default"/>
              <w:jc w:val="both"/>
              <w:rPr>
                <w:rFonts w:ascii="Calibri" w:hAnsi="Calibri" w:cs="Calibri"/>
                <w:sz w:val="20"/>
                <w:szCs w:val="20"/>
              </w:rPr>
            </w:pPr>
          </w:p>
        </w:tc>
      </w:tr>
      <w:tr w:rsidR="00246EFA" w:rsidRPr="000D1B0D" w:rsidTr="00144ED4">
        <w:trPr>
          <w:trHeight w:val="86"/>
        </w:trPr>
        <w:tc>
          <w:tcPr>
            <w:tcW w:w="1183" w:type="pct"/>
            <w:shd w:val="clear" w:color="auto" w:fill="D9D9D9"/>
          </w:tcPr>
          <w:p w:rsidR="00246EFA" w:rsidRPr="000D1B0D" w:rsidRDefault="00246EFA" w:rsidP="000D1B0D">
            <w:pPr>
              <w:pStyle w:val="Default"/>
              <w:jc w:val="both"/>
              <w:rPr>
                <w:rFonts w:ascii="Calibri" w:hAnsi="Calibri" w:cs="Calibri"/>
                <w:b/>
                <w:sz w:val="20"/>
                <w:szCs w:val="20"/>
              </w:rPr>
            </w:pPr>
          </w:p>
        </w:tc>
        <w:tc>
          <w:tcPr>
            <w:tcW w:w="3817" w:type="pct"/>
            <w:shd w:val="clear" w:color="auto" w:fill="D9D9D9"/>
          </w:tcPr>
          <w:p w:rsidR="00246EFA" w:rsidRPr="000D1B0D" w:rsidRDefault="00246EFA"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7E1C2F" w:rsidP="007E1C2F">
            <w:pPr>
              <w:pStyle w:val="Default"/>
              <w:rPr>
                <w:rFonts w:ascii="Calibri" w:hAnsi="Calibri" w:cs="Calibri"/>
                <w:b/>
                <w:sz w:val="20"/>
                <w:szCs w:val="20"/>
              </w:rPr>
            </w:pPr>
            <w:r w:rsidRPr="000D1B0D">
              <w:rPr>
                <w:rFonts w:ascii="Calibri" w:hAnsi="Calibri" w:cs="Calibri"/>
                <w:b/>
                <w:sz w:val="20"/>
                <w:szCs w:val="20"/>
              </w:rPr>
              <w:t>Conflict</w:t>
            </w:r>
            <w:r w:rsidR="00006E07">
              <w:rPr>
                <w:rFonts w:ascii="Calibri" w:hAnsi="Calibri" w:cs="Calibri"/>
                <w:b/>
                <w:sz w:val="20"/>
                <w:szCs w:val="20"/>
              </w:rPr>
              <w:t>s of Interest</w:t>
            </w:r>
            <w:r w:rsidRPr="000D1B0D">
              <w:rPr>
                <w:rFonts w:ascii="Calibri" w:hAnsi="Calibri" w:cs="Calibri"/>
                <w:b/>
                <w:sz w:val="20"/>
                <w:szCs w:val="20"/>
              </w:rPr>
              <w:t xml:space="preserve"> </w:t>
            </w:r>
          </w:p>
          <w:p w:rsidR="007E1C2F" w:rsidRPr="00C450D4" w:rsidRDefault="007E1C2F" w:rsidP="007E1C2F">
            <w:pPr>
              <w:pStyle w:val="Default"/>
              <w:rPr>
                <w:rFonts w:ascii="Calibri" w:hAnsi="Calibri" w:cs="Calibri"/>
                <w:i/>
                <w:sz w:val="20"/>
                <w:szCs w:val="20"/>
              </w:rPr>
            </w:pPr>
          </w:p>
        </w:tc>
        <w:tc>
          <w:tcPr>
            <w:tcW w:w="3817" w:type="pct"/>
            <w:shd w:val="clear" w:color="auto" w:fill="auto"/>
          </w:tcPr>
          <w:p w:rsidR="00C450D4" w:rsidRDefault="00E61AF0" w:rsidP="000D1B0D">
            <w:pPr>
              <w:pStyle w:val="Default"/>
              <w:jc w:val="both"/>
              <w:rPr>
                <w:rFonts w:ascii="Calibri" w:hAnsi="Calibri" w:cs="Calibri"/>
                <w:i/>
                <w:sz w:val="20"/>
                <w:szCs w:val="20"/>
              </w:rPr>
            </w:pPr>
            <w:r w:rsidRPr="00E61AF0">
              <w:rPr>
                <w:rFonts w:ascii="Calibri" w:hAnsi="Calibri" w:cs="Calibri"/>
                <w:i/>
                <w:sz w:val="20"/>
                <w:szCs w:val="20"/>
              </w:rPr>
              <w:t>Have all conflicts and potential conflicts of interest been appropriately declared and entered in registers which are publicly available?</w:t>
            </w:r>
            <w:r w:rsidR="00006E07">
              <w:rPr>
                <w:rFonts w:ascii="Calibri" w:hAnsi="Calibri" w:cs="Calibri"/>
                <w:i/>
                <w:sz w:val="20"/>
                <w:szCs w:val="20"/>
              </w:rPr>
              <w:t xml:space="preserve"> </w:t>
            </w:r>
            <w:r w:rsidR="006006E6">
              <w:rPr>
                <w:rFonts w:ascii="Calibri" w:hAnsi="Calibri" w:cs="Calibri"/>
                <w:i/>
                <w:sz w:val="20"/>
                <w:szCs w:val="20"/>
              </w:rPr>
              <w:t xml:space="preserve">  </w:t>
            </w:r>
          </w:p>
          <w:p w:rsidR="00006E07" w:rsidRDefault="00006E07" w:rsidP="000D1B0D">
            <w:pPr>
              <w:pStyle w:val="Default"/>
              <w:jc w:val="both"/>
              <w:rPr>
                <w:rFonts w:ascii="Calibri" w:hAnsi="Calibri" w:cs="Calibri"/>
                <w:b/>
                <w:sz w:val="20"/>
                <w:szCs w:val="20"/>
              </w:rPr>
            </w:pPr>
          </w:p>
          <w:p w:rsidR="00006E07" w:rsidRDefault="0031554C" w:rsidP="00D42959">
            <w:pPr>
              <w:pStyle w:val="Default"/>
              <w:tabs>
                <w:tab w:val="left" w:pos="936"/>
              </w:tabs>
              <w:jc w:val="both"/>
              <w:rPr>
                <w:rFonts w:ascii="Calibri" w:hAnsi="Calibri" w:cs="Calibri"/>
                <w:sz w:val="20"/>
                <w:szCs w:val="20"/>
              </w:rPr>
            </w:pPr>
            <w:sdt>
              <w:sdtPr>
                <w:rPr>
                  <w:rFonts w:ascii="Calibri" w:hAnsi="Calibri" w:cs="Calibri"/>
                  <w:sz w:val="20"/>
                  <w:szCs w:val="20"/>
                </w:rPr>
                <w:id w:val="419144559"/>
                <w14:checkbox>
                  <w14:checked w14:val="0"/>
                  <w14:checkedState w14:val="2612" w14:font="MS Gothic"/>
                  <w14:uncheckedState w14:val="2610" w14:font="MS Gothic"/>
                </w14:checkbox>
              </w:sdtPr>
              <w:sdtEndPr/>
              <w:sdtContent>
                <w:r w:rsidR="006C1307">
                  <w:rPr>
                    <w:rFonts w:ascii="MS Gothic" w:eastAsia="MS Gothic" w:hAnsi="MS Gothic" w:cs="Calibri" w:hint="eastAsia"/>
                    <w:sz w:val="20"/>
                    <w:szCs w:val="20"/>
                  </w:rPr>
                  <w:t>☐</w:t>
                </w:r>
              </w:sdtContent>
            </w:sdt>
            <w:r w:rsidR="006C1307" w:rsidRPr="006C1307">
              <w:rPr>
                <w:rFonts w:ascii="Calibri" w:hAnsi="Calibri" w:cs="Calibri"/>
                <w:sz w:val="20"/>
                <w:szCs w:val="20"/>
              </w:rPr>
              <w:t xml:space="preserve">  Yes</w:t>
            </w:r>
            <w:r w:rsidR="006C1307">
              <w:rPr>
                <w:rFonts w:ascii="Calibri" w:hAnsi="Calibri" w:cs="Calibri"/>
                <w:sz w:val="20"/>
                <w:szCs w:val="20"/>
              </w:rPr>
              <w:t xml:space="preserve">            </w:t>
            </w:r>
            <w:sdt>
              <w:sdtPr>
                <w:rPr>
                  <w:rFonts w:ascii="Calibri" w:hAnsi="Calibri" w:cs="Calibri"/>
                  <w:sz w:val="20"/>
                  <w:szCs w:val="20"/>
                </w:rPr>
                <w:id w:val="1133061687"/>
                <w14:checkbox>
                  <w14:checked w14:val="0"/>
                  <w14:checkedState w14:val="2612" w14:font="MS Gothic"/>
                  <w14:uncheckedState w14:val="2610" w14:font="MS Gothic"/>
                </w14:checkbox>
              </w:sdtPr>
              <w:sdtEndPr/>
              <w:sdtContent>
                <w:r w:rsidR="006C1307">
                  <w:rPr>
                    <w:rFonts w:ascii="MS Gothic" w:eastAsia="MS Gothic" w:hAnsi="MS Gothic" w:cs="Calibri" w:hint="eastAsia"/>
                    <w:sz w:val="20"/>
                    <w:szCs w:val="20"/>
                  </w:rPr>
                  <w:t>☐</w:t>
                </w:r>
              </w:sdtContent>
            </w:sdt>
            <w:r w:rsidR="006C1307">
              <w:rPr>
                <w:rFonts w:ascii="Calibri" w:hAnsi="Calibri" w:cs="Calibri"/>
                <w:sz w:val="20"/>
                <w:szCs w:val="20"/>
              </w:rPr>
              <w:t xml:space="preserve">  No</w:t>
            </w:r>
          </w:p>
          <w:p w:rsidR="00246EFA" w:rsidRPr="000D1B0D" w:rsidRDefault="00246EFA" w:rsidP="000D1B0D">
            <w:pPr>
              <w:pStyle w:val="Default"/>
              <w:jc w:val="both"/>
              <w:rPr>
                <w:rFonts w:ascii="Calibri" w:hAnsi="Calibri" w:cs="Calibri"/>
                <w:sz w:val="20"/>
                <w:szCs w:val="20"/>
              </w:rPr>
            </w:pPr>
          </w:p>
        </w:tc>
      </w:tr>
      <w:tr w:rsidR="007663C8" w:rsidRPr="000D1B0D" w:rsidTr="00144ED4">
        <w:tc>
          <w:tcPr>
            <w:tcW w:w="1183" w:type="pct"/>
            <w:shd w:val="clear" w:color="auto" w:fill="auto"/>
          </w:tcPr>
          <w:p w:rsidR="007663C8" w:rsidRPr="006330C7" w:rsidRDefault="006330C7" w:rsidP="00306A1B">
            <w:pPr>
              <w:pStyle w:val="Default"/>
              <w:rPr>
                <w:rFonts w:ascii="Calibri" w:hAnsi="Calibri" w:cs="Calibri"/>
                <w:b/>
                <w:sz w:val="20"/>
                <w:szCs w:val="20"/>
              </w:rPr>
            </w:pPr>
            <w:r>
              <w:rPr>
                <w:rFonts w:ascii="Calibri" w:hAnsi="Calibri" w:cs="Calibri"/>
                <w:b/>
                <w:sz w:val="20"/>
                <w:szCs w:val="20"/>
              </w:rPr>
              <w:t xml:space="preserve">Links to CCG’s </w:t>
            </w:r>
            <w:r w:rsidR="007663C8">
              <w:rPr>
                <w:rFonts w:ascii="Calibri" w:hAnsi="Calibri" w:cs="Calibri"/>
                <w:b/>
                <w:sz w:val="20"/>
                <w:szCs w:val="20"/>
              </w:rPr>
              <w:t>Strategic Objectives</w:t>
            </w:r>
          </w:p>
        </w:tc>
        <w:tc>
          <w:tcPr>
            <w:tcW w:w="3817" w:type="pct"/>
            <w:shd w:val="clear" w:color="auto" w:fill="auto"/>
          </w:tcPr>
          <w:p w:rsidR="006330C7" w:rsidRDefault="0031554C" w:rsidP="006330C7">
            <w:pPr>
              <w:tabs>
                <w:tab w:val="left" w:pos="1020"/>
                <w:tab w:val="left" w:pos="4800"/>
              </w:tabs>
              <w:autoSpaceDE w:val="0"/>
              <w:autoSpaceDN w:val="0"/>
              <w:rPr>
                <w:rFonts w:ascii="Calibri" w:hAnsi="Calibri" w:cs="Calibri"/>
                <w:sz w:val="22"/>
                <w:szCs w:val="22"/>
              </w:rPr>
            </w:pPr>
            <w:sdt>
              <w:sdtPr>
                <w:rPr>
                  <w:rFonts w:ascii="Calibri" w:hAnsi="Calibri" w:cs="Calibri"/>
                  <w:sz w:val="22"/>
                  <w:szCs w:val="22"/>
                </w:rPr>
                <w:id w:val="-659457400"/>
                <w14:checkbox>
                  <w14:checked w14:val="1"/>
                  <w14:checkedState w14:val="2612" w14:font="MS Gothic"/>
                  <w14:uncheckedState w14:val="2610" w14:font="MS Gothic"/>
                </w14:checkbox>
              </w:sdtPr>
              <w:sdtEndPr/>
              <w:sdtContent>
                <w:r w:rsidR="004B5584">
                  <w:rPr>
                    <w:rFonts w:ascii="MS Gothic" w:eastAsia="MS Gothic" w:hAnsi="MS Gothic" w:cs="Calibri" w:hint="eastAsia"/>
                    <w:sz w:val="22"/>
                    <w:szCs w:val="22"/>
                  </w:rPr>
                  <w:t>☒</w:t>
                </w:r>
              </w:sdtContent>
            </w:sdt>
            <w:r w:rsidR="006330C7">
              <w:rPr>
                <w:rFonts w:ascii="Calibri" w:hAnsi="Calibri" w:cs="Calibri"/>
                <w:sz w:val="22"/>
                <w:szCs w:val="22"/>
              </w:rPr>
              <w:t xml:space="preserve"> Sustainable services                                       </w:t>
            </w:r>
            <w:sdt>
              <w:sdtPr>
                <w:rPr>
                  <w:rFonts w:ascii="Calibri" w:hAnsi="Calibri" w:cs="Calibri"/>
                  <w:sz w:val="22"/>
                  <w:szCs w:val="22"/>
                </w:rPr>
                <w:id w:val="-225378782"/>
                <w14:checkbox>
                  <w14:checked w14:val="1"/>
                  <w14:checkedState w14:val="2612" w14:font="MS Gothic"/>
                  <w14:uncheckedState w14:val="2610" w14:font="MS Gothic"/>
                </w14:checkbox>
              </w:sdtPr>
              <w:sdtEndPr/>
              <w:sdtContent>
                <w:r w:rsidR="004B5584">
                  <w:rPr>
                    <w:rFonts w:ascii="MS Gothic" w:eastAsia="MS Gothic" w:hAnsi="MS Gothic" w:cs="Calibri" w:hint="eastAsia"/>
                    <w:sz w:val="22"/>
                    <w:szCs w:val="22"/>
                  </w:rPr>
                  <w:t>☒</w:t>
                </w:r>
              </w:sdtContent>
            </w:sdt>
            <w:r w:rsidR="006330C7">
              <w:rPr>
                <w:rFonts w:ascii="Calibri" w:hAnsi="Calibri" w:cs="Calibri"/>
                <w:sz w:val="22"/>
                <w:szCs w:val="22"/>
              </w:rPr>
              <w:t xml:space="preserve"> Empowering people</w:t>
            </w:r>
          </w:p>
          <w:p w:rsidR="006330C7" w:rsidRPr="006330C7" w:rsidRDefault="0031554C" w:rsidP="00D42959">
            <w:pPr>
              <w:tabs>
                <w:tab w:val="left" w:pos="1656"/>
                <w:tab w:val="left" w:pos="5364"/>
              </w:tabs>
              <w:autoSpaceDE w:val="0"/>
              <w:autoSpaceDN w:val="0"/>
              <w:rPr>
                <w:rFonts w:ascii="Calibri" w:hAnsi="Calibri" w:cs="Calibri"/>
                <w:sz w:val="22"/>
                <w:szCs w:val="22"/>
              </w:rPr>
            </w:pPr>
            <w:sdt>
              <w:sdtPr>
                <w:rPr>
                  <w:rFonts w:ascii="Calibri" w:hAnsi="Calibri" w:cs="Calibri"/>
                  <w:sz w:val="22"/>
                  <w:szCs w:val="22"/>
                </w:rPr>
                <w:id w:val="666679595"/>
                <w14:checkbox>
                  <w14:checked w14:val="1"/>
                  <w14:checkedState w14:val="2612" w14:font="MS Gothic"/>
                  <w14:uncheckedState w14:val="2610" w14:font="MS Gothic"/>
                </w14:checkbox>
              </w:sdtPr>
              <w:sdtEndPr/>
              <w:sdtContent>
                <w:r w:rsidR="004B5584">
                  <w:rPr>
                    <w:rFonts w:ascii="MS Gothic" w:eastAsia="MS Gothic" w:hAnsi="MS Gothic" w:cs="Calibri" w:hint="eastAsia"/>
                    <w:sz w:val="22"/>
                    <w:szCs w:val="22"/>
                  </w:rPr>
                  <w:t>☒</w:t>
                </w:r>
              </w:sdtContent>
            </w:sdt>
            <w:r w:rsidR="006330C7">
              <w:rPr>
                <w:rFonts w:ascii="Calibri" w:hAnsi="Calibri" w:cs="Calibri"/>
                <w:sz w:val="22"/>
                <w:szCs w:val="22"/>
              </w:rPr>
              <w:t xml:space="preserve"> Supporting communities</w:t>
            </w:r>
            <w:r w:rsidR="00144ED4">
              <w:rPr>
                <w:rFonts w:ascii="Calibri" w:hAnsi="Calibri" w:cs="Calibri"/>
                <w:sz w:val="22"/>
                <w:szCs w:val="22"/>
              </w:rPr>
              <w:t xml:space="preserve">                               </w:t>
            </w:r>
            <w:sdt>
              <w:sdtPr>
                <w:rPr>
                  <w:rFonts w:ascii="Calibri" w:hAnsi="Calibri" w:cs="Calibri"/>
                  <w:sz w:val="22"/>
                  <w:szCs w:val="22"/>
                </w:rPr>
                <w:id w:val="-690685341"/>
                <w14:checkbox>
                  <w14:checked w14:val="1"/>
                  <w14:checkedState w14:val="2612" w14:font="MS Gothic"/>
                  <w14:uncheckedState w14:val="2610" w14:font="MS Gothic"/>
                </w14:checkbox>
              </w:sdtPr>
              <w:sdtEndPr/>
              <w:sdtContent>
                <w:r w:rsidR="004B5584">
                  <w:rPr>
                    <w:rFonts w:ascii="MS Gothic" w:eastAsia="MS Gothic" w:hAnsi="MS Gothic" w:cs="Calibri" w:hint="eastAsia"/>
                    <w:sz w:val="22"/>
                    <w:szCs w:val="22"/>
                  </w:rPr>
                  <w:t>☒</w:t>
                </w:r>
              </w:sdtContent>
            </w:sdt>
            <w:r w:rsidR="00144ED4">
              <w:rPr>
                <w:rFonts w:ascii="Calibri" w:hAnsi="Calibri" w:cs="Calibri"/>
                <w:sz w:val="22"/>
                <w:szCs w:val="22"/>
              </w:rPr>
              <w:t xml:space="preserve"> Delivering a fit for purpose organisation</w:t>
            </w:r>
          </w:p>
        </w:tc>
      </w:tr>
      <w:tr w:rsidR="00473CC5" w:rsidRPr="000D1B0D" w:rsidTr="00144ED4">
        <w:tc>
          <w:tcPr>
            <w:tcW w:w="1183" w:type="pct"/>
            <w:shd w:val="clear" w:color="auto" w:fill="auto"/>
          </w:tcPr>
          <w:p w:rsidR="00473CC5" w:rsidRPr="000D1B0D" w:rsidRDefault="00473CC5" w:rsidP="000D1B0D">
            <w:pPr>
              <w:pStyle w:val="Default"/>
              <w:jc w:val="both"/>
              <w:rPr>
                <w:rFonts w:ascii="Calibri" w:hAnsi="Calibri" w:cs="Calibri"/>
                <w:b/>
                <w:sz w:val="20"/>
                <w:szCs w:val="20"/>
              </w:rPr>
            </w:pPr>
            <w:r w:rsidRPr="000D1B0D">
              <w:rPr>
                <w:rFonts w:ascii="Calibri" w:hAnsi="Calibri" w:cs="Calibri"/>
                <w:b/>
                <w:sz w:val="20"/>
                <w:szCs w:val="20"/>
              </w:rPr>
              <w:t>NHS Constitution:</w:t>
            </w:r>
          </w:p>
          <w:p w:rsidR="00473CC5" w:rsidRPr="0009052F" w:rsidRDefault="00473CC5" w:rsidP="0009052F">
            <w:pPr>
              <w:pStyle w:val="Default"/>
              <w:rPr>
                <w:rFonts w:ascii="Calibri" w:hAnsi="Calibri" w:cs="Calibri"/>
                <w:i/>
                <w:sz w:val="20"/>
                <w:szCs w:val="20"/>
              </w:rPr>
            </w:pPr>
          </w:p>
        </w:tc>
        <w:tc>
          <w:tcPr>
            <w:tcW w:w="3817" w:type="pct"/>
            <w:shd w:val="clear" w:color="auto" w:fill="auto"/>
          </w:tcPr>
          <w:p w:rsidR="00144ED4" w:rsidRDefault="0031554C" w:rsidP="000D1B0D">
            <w:pPr>
              <w:pStyle w:val="Default"/>
              <w:jc w:val="both"/>
              <w:rPr>
                <w:rFonts w:ascii="Calibri" w:hAnsi="Calibri" w:cs="Calibri"/>
                <w:sz w:val="20"/>
                <w:szCs w:val="20"/>
              </w:rPr>
            </w:pPr>
            <w:hyperlink r:id="rId10" w:history="1">
              <w:r w:rsidR="00160986" w:rsidRPr="009D45D5">
                <w:rPr>
                  <w:rStyle w:val="Hyperlink"/>
                  <w:rFonts w:ascii="Calibri" w:hAnsi="Calibri" w:cs="Calibri"/>
                  <w:sz w:val="20"/>
                  <w:szCs w:val="20"/>
                </w:rPr>
                <w:t>https://www.gov.uk/government/publications/the-nhs-constitution-for-england</w:t>
              </w:r>
            </w:hyperlink>
          </w:p>
          <w:p w:rsidR="00034CF6" w:rsidRDefault="00034CF6" w:rsidP="000D1B0D">
            <w:pPr>
              <w:pStyle w:val="Default"/>
              <w:jc w:val="both"/>
              <w:rPr>
                <w:rFonts w:ascii="Calibri" w:hAnsi="Calibri" w:cs="Calibri"/>
                <w:sz w:val="20"/>
                <w:szCs w:val="20"/>
              </w:rPr>
            </w:pPr>
          </w:p>
          <w:p w:rsidR="00006E07" w:rsidRPr="000D1B0D" w:rsidRDefault="00006E07" w:rsidP="0009052F">
            <w:pPr>
              <w:pStyle w:val="Default"/>
              <w:jc w:val="both"/>
              <w:rPr>
                <w:rFonts w:ascii="Calibri" w:hAnsi="Calibri" w:cs="Calibri"/>
                <w:sz w:val="20"/>
                <w:szCs w:val="20"/>
              </w:rPr>
            </w:pPr>
          </w:p>
        </w:tc>
      </w:tr>
      <w:tr w:rsidR="00E402F3" w:rsidRPr="000D1B0D" w:rsidTr="00144ED4">
        <w:tc>
          <w:tcPr>
            <w:tcW w:w="1183" w:type="pct"/>
            <w:shd w:val="clear" w:color="auto" w:fill="auto"/>
          </w:tcPr>
          <w:p w:rsidR="00E402F3" w:rsidRPr="000D1B0D" w:rsidRDefault="00E402F3" w:rsidP="00E402F3">
            <w:pPr>
              <w:pStyle w:val="Default"/>
              <w:rPr>
                <w:rFonts w:ascii="Calibri" w:hAnsi="Calibri" w:cs="Calibri"/>
                <w:b/>
                <w:sz w:val="20"/>
                <w:szCs w:val="20"/>
              </w:rPr>
            </w:pPr>
            <w:r w:rsidRPr="000D1B0D">
              <w:rPr>
                <w:rFonts w:ascii="Calibri" w:hAnsi="Calibri" w:cs="Calibri"/>
                <w:b/>
                <w:sz w:val="20"/>
                <w:szCs w:val="20"/>
              </w:rPr>
              <w:t>Appendices / attachments</w:t>
            </w:r>
          </w:p>
          <w:p w:rsidR="00E402F3" w:rsidRPr="000D1B0D" w:rsidRDefault="00E402F3" w:rsidP="00E402F3">
            <w:pPr>
              <w:pStyle w:val="Default"/>
              <w:rPr>
                <w:rFonts w:ascii="Calibri" w:hAnsi="Calibri" w:cs="Calibri"/>
                <w:b/>
                <w:sz w:val="20"/>
                <w:szCs w:val="20"/>
              </w:rPr>
            </w:pPr>
          </w:p>
        </w:tc>
        <w:tc>
          <w:tcPr>
            <w:tcW w:w="3817" w:type="pct"/>
            <w:shd w:val="clear" w:color="auto" w:fill="auto"/>
          </w:tcPr>
          <w:p w:rsidR="00E402F3" w:rsidRDefault="004B5584" w:rsidP="000D1B0D">
            <w:pPr>
              <w:pStyle w:val="Default"/>
              <w:jc w:val="both"/>
              <w:rPr>
                <w:rFonts w:ascii="Calibri" w:hAnsi="Calibri" w:cs="Calibri"/>
                <w:sz w:val="20"/>
                <w:szCs w:val="20"/>
              </w:rPr>
            </w:pPr>
            <w:r>
              <w:rPr>
                <w:rFonts w:ascii="Calibri" w:hAnsi="Calibri" w:cs="Calibri"/>
                <w:sz w:val="20"/>
                <w:szCs w:val="20"/>
              </w:rPr>
              <w:t>Strategic Framework</w:t>
            </w:r>
          </w:p>
          <w:p w:rsidR="004B5584" w:rsidRPr="000D1B0D" w:rsidRDefault="004B5584" w:rsidP="000D1B0D">
            <w:pPr>
              <w:pStyle w:val="Default"/>
              <w:jc w:val="both"/>
              <w:rPr>
                <w:rFonts w:ascii="Calibri" w:hAnsi="Calibri" w:cs="Calibri"/>
                <w:sz w:val="20"/>
                <w:szCs w:val="20"/>
              </w:rPr>
            </w:pPr>
            <w:r>
              <w:rPr>
                <w:rFonts w:ascii="Calibri" w:hAnsi="Calibri" w:cs="Calibri"/>
                <w:sz w:val="20"/>
                <w:szCs w:val="20"/>
              </w:rPr>
              <w:t>Engagement response template</w:t>
            </w:r>
            <w:bookmarkStart w:id="0" w:name="_MON_1609931483"/>
            <w:bookmarkEnd w:id="0"/>
            <w:r w:rsidR="0031554C">
              <w:rPr>
                <w:rFonts w:ascii="Calibri" w:hAnsi="Calibri" w:cs="Calibri"/>
                <w:sz w:val="20"/>
                <w:szCs w:val="20"/>
              </w:rPr>
              <w:object w:dxaOrig="1537"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85pt" o:ole="">
                  <v:imagedata r:id="rId11" o:title=""/>
                </v:shape>
                <o:OLEObject Type="Embed" ProgID="Word.Document.12" ShapeID="_x0000_i1025" DrawAspect="Icon" ObjectID="_1609931548" r:id="rId12">
                  <o:FieldCodes>\s</o:FieldCodes>
                </o:OLEObject>
              </w:object>
            </w:r>
            <w:bookmarkStart w:id="1" w:name="_MON_1609931505"/>
            <w:bookmarkEnd w:id="1"/>
            <w:r w:rsidR="0031554C">
              <w:rPr>
                <w:rFonts w:ascii="Calibri" w:hAnsi="Calibri" w:cs="Calibri"/>
                <w:sz w:val="20"/>
                <w:szCs w:val="20"/>
              </w:rPr>
              <w:object w:dxaOrig="1537" w:dyaOrig="997">
                <v:shape id="_x0000_i1026" type="#_x0000_t75" style="width:76.85pt;height:49.85pt" o:ole="">
                  <v:imagedata r:id="rId13" o:title=""/>
                </v:shape>
                <o:OLEObject Type="Embed" ProgID="Word.Document.12" ShapeID="_x0000_i1026" DrawAspect="Icon" ObjectID="_1609931549" r:id="rId14">
                  <o:FieldCodes>\s</o:FieldCodes>
                </o:OLEObject>
              </w:object>
            </w:r>
            <w:bookmarkStart w:id="2" w:name="_GoBack"/>
            <w:bookmarkEnd w:id="2"/>
          </w:p>
        </w:tc>
      </w:tr>
    </w:tbl>
    <w:p w:rsidR="009D4EDC" w:rsidRDefault="009D4EDC" w:rsidP="00D3211A">
      <w:pPr>
        <w:pStyle w:val="Default"/>
        <w:jc w:val="both"/>
        <w:rPr>
          <w:rFonts w:ascii="Calibri" w:hAnsi="Calibri" w:cs="Calibri"/>
          <w:sz w:val="20"/>
          <w:szCs w:val="20"/>
        </w:rPr>
      </w:pPr>
    </w:p>
    <w:p w:rsidR="00893409" w:rsidRDefault="00893409" w:rsidP="00D3211A">
      <w:pPr>
        <w:pStyle w:val="Default"/>
        <w:jc w:val="both"/>
        <w:rPr>
          <w:rFonts w:ascii="Calibri" w:hAnsi="Calibri" w:cs="Calibri"/>
          <w:sz w:val="20"/>
          <w:szCs w:val="20"/>
        </w:rPr>
      </w:pPr>
    </w:p>
    <w:sectPr w:rsidR="00893409" w:rsidSect="00144ED4">
      <w:headerReference w:type="default" r:id="rId15"/>
      <w:footerReference w:type="default" r:id="rId16"/>
      <w:pgSz w:w="11900" w:h="16840"/>
      <w:pgMar w:top="567" w:right="567" w:bottom="567" w:left="567" w:header="0"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7CE" w:rsidRDefault="005947CE" w:rsidP="00E1284E">
      <w:r>
        <w:separator/>
      </w:r>
    </w:p>
  </w:endnote>
  <w:endnote w:type="continuationSeparator" w:id="0">
    <w:p w:rsidR="005947CE" w:rsidRDefault="005947CE" w:rsidP="00E1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19C" w:rsidRDefault="0028419C">
    <w:pPr>
      <w:pStyle w:val="Footer"/>
    </w:pPr>
    <w:r>
      <w:fldChar w:fldCharType="begin"/>
    </w:r>
    <w:r>
      <w:instrText xml:space="preserve"> PAGE   \* MERGEFORMAT </w:instrText>
    </w:r>
    <w:r>
      <w:fldChar w:fldCharType="separate"/>
    </w:r>
    <w:r w:rsidR="0031554C">
      <w:rPr>
        <w:noProof/>
      </w:rPr>
      <w:t>2</w:t>
    </w:r>
    <w:r>
      <w:rPr>
        <w:noProof/>
      </w:rPr>
      <w:fldChar w:fldCharType="end"/>
    </w:r>
  </w:p>
  <w:p w:rsidR="0028419C" w:rsidRDefault="00284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7CE" w:rsidRDefault="005947CE" w:rsidP="00E1284E">
      <w:r>
        <w:separator/>
      </w:r>
    </w:p>
  </w:footnote>
  <w:footnote w:type="continuationSeparator" w:id="0">
    <w:p w:rsidR="005947CE" w:rsidRDefault="005947CE" w:rsidP="00E12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09" w:rsidRDefault="001D2409">
    <w:pPr>
      <w:pStyle w:val="Header"/>
    </w:pPr>
    <w:r>
      <w:rPr>
        <w:noProof/>
        <w:lang w:val="en-GB" w:eastAsia="en-GB"/>
      </w:rPr>
      <mc:AlternateContent>
        <mc:Choice Requires="wps">
          <w:drawing>
            <wp:anchor distT="0" distB="0" distL="114300" distR="114300" simplePos="0" relativeHeight="251657728" behindDoc="0" locked="0" layoutInCell="0" allowOverlap="1" wp14:anchorId="200A828D" wp14:editId="4E3F2135">
              <wp:simplePos x="0" y="0"/>
              <wp:positionH relativeFrom="page">
                <wp:posOffset>6988810</wp:posOffset>
              </wp:positionH>
              <wp:positionV relativeFrom="page">
                <wp:posOffset>8150225</wp:posOffset>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09" w:rsidRPr="00893409" w:rsidRDefault="00893409">
                          <w:pPr>
                            <w:pStyle w:val="Footer"/>
                            <w:rPr>
                              <w:rFonts w:eastAsia="Times New Roman"/>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00A828D" id="Rectangle 3" o:spid="_x0000_s1029" style="position:absolute;margin-left:550.3pt;margin-top:641.75pt;width:40.9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" o:allowincell="f" filled="f" stroked="f">
              <v:textbox style="layout-flow:vertical;mso-layout-flow-alt:bottom-to-top;mso-fit-shape-to-text:t">
                <w:txbxContent>
                  <w:p w:rsidR="00893409" w:rsidRPr="00893409" w:rsidRDefault="00893409">
                    <w:pPr>
                      <w:pStyle w:val="Footer"/>
                      <w:rPr>
                        <w:rFonts w:eastAsia="Times New Roman"/>
                        <w:sz w:val="44"/>
                        <w:szCs w:val="4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07813"/>
    <w:multiLevelType w:val="hybridMultilevel"/>
    <w:tmpl w:val="7B14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06B25E4"/>
    <w:multiLevelType w:val="hybridMultilevel"/>
    <w:tmpl w:val="538E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C874D94"/>
    <w:multiLevelType w:val="hybridMultilevel"/>
    <w:tmpl w:val="A2506BB6"/>
    <w:lvl w:ilvl="0" w:tplc="FC04B498">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62788B"/>
    <w:multiLevelType w:val="hybridMultilevel"/>
    <w:tmpl w:val="59A45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92546C"/>
    <w:rsid w:val="00005BBC"/>
    <w:rsid w:val="00006E07"/>
    <w:rsid w:val="00034CF6"/>
    <w:rsid w:val="000350E4"/>
    <w:rsid w:val="00046B77"/>
    <w:rsid w:val="0009052F"/>
    <w:rsid w:val="00096E41"/>
    <w:rsid w:val="000A554D"/>
    <w:rsid w:val="000A7EB7"/>
    <w:rsid w:val="000C4D3C"/>
    <w:rsid w:val="000C70E4"/>
    <w:rsid w:val="000D1426"/>
    <w:rsid w:val="000D1B0D"/>
    <w:rsid w:val="00107535"/>
    <w:rsid w:val="001139C9"/>
    <w:rsid w:val="00136B75"/>
    <w:rsid w:val="00144ED4"/>
    <w:rsid w:val="001556E0"/>
    <w:rsid w:val="00160986"/>
    <w:rsid w:val="0016479A"/>
    <w:rsid w:val="001D2409"/>
    <w:rsid w:val="002044CF"/>
    <w:rsid w:val="002054A0"/>
    <w:rsid w:val="00246A4E"/>
    <w:rsid w:val="00246EFA"/>
    <w:rsid w:val="0028419C"/>
    <w:rsid w:val="002F38A7"/>
    <w:rsid w:val="00306A1B"/>
    <w:rsid w:val="0031554C"/>
    <w:rsid w:val="003D7845"/>
    <w:rsid w:val="004458C3"/>
    <w:rsid w:val="00453E4B"/>
    <w:rsid w:val="00462732"/>
    <w:rsid w:val="00473CC5"/>
    <w:rsid w:val="004B5584"/>
    <w:rsid w:val="004E32B5"/>
    <w:rsid w:val="004F5317"/>
    <w:rsid w:val="004F6116"/>
    <w:rsid w:val="005310F1"/>
    <w:rsid w:val="0054308A"/>
    <w:rsid w:val="005947CE"/>
    <w:rsid w:val="005A0D0A"/>
    <w:rsid w:val="005A3CFD"/>
    <w:rsid w:val="005A4EC5"/>
    <w:rsid w:val="005A53D1"/>
    <w:rsid w:val="005B0C13"/>
    <w:rsid w:val="006006E6"/>
    <w:rsid w:val="006330C7"/>
    <w:rsid w:val="00663808"/>
    <w:rsid w:val="00697B0F"/>
    <w:rsid w:val="006A23CE"/>
    <w:rsid w:val="006C1307"/>
    <w:rsid w:val="006F3A4E"/>
    <w:rsid w:val="00703268"/>
    <w:rsid w:val="0071072D"/>
    <w:rsid w:val="00734128"/>
    <w:rsid w:val="007405E7"/>
    <w:rsid w:val="007420D8"/>
    <w:rsid w:val="00755446"/>
    <w:rsid w:val="007663C8"/>
    <w:rsid w:val="00793F90"/>
    <w:rsid w:val="007C526F"/>
    <w:rsid w:val="007D1C13"/>
    <w:rsid w:val="007E1C2F"/>
    <w:rsid w:val="007E2A23"/>
    <w:rsid w:val="008044FD"/>
    <w:rsid w:val="008336DE"/>
    <w:rsid w:val="00846301"/>
    <w:rsid w:val="00876931"/>
    <w:rsid w:val="00893409"/>
    <w:rsid w:val="008C5A15"/>
    <w:rsid w:val="00901CC0"/>
    <w:rsid w:val="00911F40"/>
    <w:rsid w:val="009169E9"/>
    <w:rsid w:val="009245B1"/>
    <w:rsid w:val="0092546C"/>
    <w:rsid w:val="00942B5A"/>
    <w:rsid w:val="0098436E"/>
    <w:rsid w:val="00991A1C"/>
    <w:rsid w:val="00995A9E"/>
    <w:rsid w:val="009D39DE"/>
    <w:rsid w:val="009D41CB"/>
    <w:rsid w:val="009D4EDC"/>
    <w:rsid w:val="009E45D2"/>
    <w:rsid w:val="00A0148B"/>
    <w:rsid w:val="00A218A3"/>
    <w:rsid w:val="00A34173"/>
    <w:rsid w:val="00A66D55"/>
    <w:rsid w:val="00A9358C"/>
    <w:rsid w:val="00A977E0"/>
    <w:rsid w:val="00AB645B"/>
    <w:rsid w:val="00AF4A4F"/>
    <w:rsid w:val="00B24425"/>
    <w:rsid w:val="00B62F45"/>
    <w:rsid w:val="00B658DC"/>
    <w:rsid w:val="00B76E57"/>
    <w:rsid w:val="00B904DF"/>
    <w:rsid w:val="00B96B78"/>
    <w:rsid w:val="00B971B9"/>
    <w:rsid w:val="00BB0439"/>
    <w:rsid w:val="00BB40A8"/>
    <w:rsid w:val="00BE2870"/>
    <w:rsid w:val="00BE53CE"/>
    <w:rsid w:val="00BE727A"/>
    <w:rsid w:val="00BE7CCE"/>
    <w:rsid w:val="00C41576"/>
    <w:rsid w:val="00C450D4"/>
    <w:rsid w:val="00C52984"/>
    <w:rsid w:val="00C64AF0"/>
    <w:rsid w:val="00C81EF3"/>
    <w:rsid w:val="00CA348E"/>
    <w:rsid w:val="00CA4E8E"/>
    <w:rsid w:val="00CB1860"/>
    <w:rsid w:val="00CC2C55"/>
    <w:rsid w:val="00CF20A6"/>
    <w:rsid w:val="00CF347F"/>
    <w:rsid w:val="00CF395E"/>
    <w:rsid w:val="00D00012"/>
    <w:rsid w:val="00D3211A"/>
    <w:rsid w:val="00D42959"/>
    <w:rsid w:val="00D7667F"/>
    <w:rsid w:val="00DB37E5"/>
    <w:rsid w:val="00DE0BED"/>
    <w:rsid w:val="00DE185E"/>
    <w:rsid w:val="00E1284E"/>
    <w:rsid w:val="00E26D6F"/>
    <w:rsid w:val="00E33BFB"/>
    <w:rsid w:val="00E402F3"/>
    <w:rsid w:val="00E52FDA"/>
    <w:rsid w:val="00E61AF0"/>
    <w:rsid w:val="00E72942"/>
    <w:rsid w:val="00E72F52"/>
    <w:rsid w:val="00E73B61"/>
    <w:rsid w:val="00E76606"/>
    <w:rsid w:val="00E86651"/>
    <w:rsid w:val="00E97542"/>
    <w:rsid w:val="00EA4E01"/>
    <w:rsid w:val="00EB634A"/>
    <w:rsid w:val="00F300A1"/>
    <w:rsid w:val="00F54DEB"/>
    <w:rsid w:val="00F97DC2"/>
    <w:rsid w:val="00FB449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617B3E"/>
  <w15:docId w15:val="{5B6B08D7-D914-4F7A-9F88-814D017A4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02F3"/>
    <w:rPr>
      <w:rFonts w:ascii="Tahoma" w:hAnsi="Tahoma" w:cs="Tahoma"/>
      <w:sz w:val="16"/>
      <w:szCs w:val="16"/>
    </w:rPr>
  </w:style>
  <w:style w:type="character" w:customStyle="1" w:styleId="BalloonTextChar">
    <w:name w:val="Balloon Text Char"/>
    <w:basedOn w:val="DefaultParagraphFont"/>
    <w:link w:val="BalloonText"/>
    <w:uiPriority w:val="99"/>
    <w:semiHidden/>
    <w:rsid w:val="00E402F3"/>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7924">
      <w:bodyDiv w:val="1"/>
      <w:marLeft w:val="0"/>
      <w:marRight w:val="0"/>
      <w:marTop w:val="0"/>
      <w:marBottom w:val="0"/>
      <w:divBdr>
        <w:top w:val="none" w:sz="0" w:space="0" w:color="auto"/>
        <w:left w:val="none" w:sz="0" w:space="0" w:color="auto"/>
        <w:bottom w:val="none" w:sz="0" w:space="0" w:color="auto"/>
        <w:right w:val="none" w:sz="0" w:space="0" w:color="auto"/>
      </w:divBdr>
    </w:div>
    <w:div w:id="257720165">
      <w:bodyDiv w:val="1"/>
      <w:marLeft w:val="0"/>
      <w:marRight w:val="0"/>
      <w:marTop w:val="0"/>
      <w:marBottom w:val="0"/>
      <w:divBdr>
        <w:top w:val="none" w:sz="0" w:space="0" w:color="auto"/>
        <w:left w:val="none" w:sz="0" w:space="0" w:color="auto"/>
        <w:bottom w:val="none" w:sz="0" w:space="0" w:color="auto"/>
        <w:right w:val="none" w:sz="0" w:space="0" w:color="auto"/>
      </w:divBdr>
    </w:div>
    <w:div w:id="21359766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government/publications/the-nhs-constitution-for-england" TargetMode="External"/><Relationship Id="rId4" Type="http://schemas.openxmlformats.org/officeDocument/2006/relationships/settings" Target="settings.xml"/><Relationship Id="rId9" Type="http://schemas.openxmlformats.org/officeDocument/2006/relationships/hyperlink" Target="mailto:Strategypolicyandprojects@nelincs.gov.uk" TargetMode="External"/><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6D7EE-DCAD-423C-8672-1B1F1197B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881</Words>
  <Characters>5023</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NHS ERY</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Jablonski</dc:creator>
  <cp:lastModifiedBy>Helen Askham (CCG)</cp:lastModifiedBy>
  <cp:revision>2</cp:revision>
  <cp:lastPrinted>2015-02-05T14:14:00Z</cp:lastPrinted>
  <dcterms:created xsi:type="dcterms:W3CDTF">2019-01-25T14:26:00Z</dcterms:created>
  <dcterms:modified xsi:type="dcterms:W3CDTF">2019-01-25T14:26:00Z</dcterms:modified>
</cp:coreProperties>
</file>